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546D7" w14:textId="77777777" w:rsidR="004D778E" w:rsidRPr="00AA29FA" w:rsidRDefault="004D778E" w:rsidP="004D778E">
      <w:pPr>
        <w:pStyle w:val="1"/>
        <w:rPr>
          <w:sz w:val="18"/>
        </w:rPr>
      </w:pPr>
      <w:r w:rsidRPr="00AA29FA">
        <w:rPr>
          <w:b w:val="0"/>
          <w:sz w:val="32"/>
          <w:szCs w:val="32"/>
        </w:rPr>
        <w:t xml:space="preserve">   </w:t>
      </w:r>
      <w:r w:rsidRPr="00AA29FA">
        <w:rPr>
          <w:sz w:val="32"/>
          <w:szCs w:val="32"/>
        </w:rPr>
        <w:t xml:space="preserve">        </w:t>
      </w:r>
    </w:p>
    <w:p w14:paraId="4F7B99AF" w14:textId="77777777" w:rsidR="004D778E" w:rsidRPr="00AA29FA" w:rsidRDefault="004D778E" w:rsidP="004D778E">
      <w:pPr>
        <w:rPr>
          <w:rFonts w:cs="Times New Roman"/>
        </w:rPr>
      </w:pPr>
    </w:p>
    <w:p w14:paraId="53C39C46" w14:textId="77777777" w:rsidR="004D778E" w:rsidRPr="00AA29FA" w:rsidRDefault="004D778E" w:rsidP="004D778E">
      <w:pPr>
        <w:pStyle w:val="1"/>
        <w:rPr>
          <w:sz w:val="60"/>
        </w:rPr>
      </w:pPr>
      <w:r>
        <w:rPr>
          <w:b w:val="0"/>
          <w:noProof/>
        </w:rPr>
        <w:drawing>
          <wp:anchor distT="0" distB="0" distL="114300" distR="114300" simplePos="0" relativeHeight="251662336" behindDoc="1" locked="0" layoutInCell="0" allowOverlap="1" wp14:anchorId="34234E1A" wp14:editId="49781DFA">
            <wp:simplePos x="0" y="0"/>
            <wp:positionH relativeFrom="column">
              <wp:posOffset>-114300</wp:posOffset>
            </wp:positionH>
            <wp:positionV relativeFrom="paragraph">
              <wp:posOffset>-228600</wp:posOffset>
            </wp:positionV>
            <wp:extent cx="908050" cy="1234440"/>
            <wp:effectExtent l="19050" t="0" r="6350" b="0"/>
            <wp:wrapSquare wrapText="bothSides"/>
            <wp:docPr id="3" name="Picture 2" descr="Ob-Gurkovo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b-Gurkovo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1234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A29FA">
        <w:rPr>
          <w:sz w:val="60"/>
        </w:rPr>
        <w:t>ОБЩИНА ГУРКОВО</w:t>
      </w:r>
    </w:p>
    <w:p w14:paraId="124F1122" w14:textId="77777777" w:rsidR="004D778E" w:rsidRPr="00AA29FA" w:rsidRDefault="00ED33A8" w:rsidP="004D778E">
      <w:pPr>
        <w:jc w:val="center"/>
        <w:rPr>
          <w:rFonts w:cs="Times New Roman"/>
          <w:b/>
          <w:sz w:val="22"/>
        </w:rPr>
      </w:pPr>
      <w:r>
        <w:rPr>
          <w:rFonts w:cs="Times New Roman"/>
          <w:noProof/>
          <w:sz w:val="32"/>
        </w:rPr>
        <w:pict w14:anchorId="2022D431">
          <v:line id="_x0000_s1028" style="position:absolute;left:0;text-align:left;z-index:251663360" from="6.5pt,6.55pt" to="380.9pt,6.55pt" strokecolor="#396" strokeweight="2.25pt"/>
        </w:pict>
      </w:r>
    </w:p>
    <w:p w14:paraId="7E5107CF" w14:textId="77777777" w:rsidR="004D778E" w:rsidRPr="00AA29FA" w:rsidRDefault="004D778E" w:rsidP="004D778E">
      <w:pPr>
        <w:jc w:val="center"/>
        <w:rPr>
          <w:rFonts w:cs="Times New Roman"/>
          <w:b/>
          <w:i/>
          <w:sz w:val="18"/>
        </w:rPr>
      </w:pPr>
      <w:r w:rsidRPr="00AA29FA">
        <w:rPr>
          <w:rFonts w:cs="Times New Roman"/>
          <w:b/>
          <w:i/>
          <w:sz w:val="18"/>
        </w:rPr>
        <w:t>гр. Гурково 6199, обл. Ст. Загора, бул. “Княз Ал. Батенберг” 3</w:t>
      </w:r>
    </w:p>
    <w:p w14:paraId="05A594D4" w14:textId="7D64FC9B" w:rsidR="004D778E" w:rsidRPr="00AA29FA" w:rsidRDefault="004D778E" w:rsidP="004D778E">
      <w:pPr>
        <w:jc w:val="center"/>
        <w:rPr>
          <w:rFonts w:cs="Times New Roman"/>
          <w:b/>
          <w:i/>
          <w:sz w:val="18"/>
        </w:rPr>
      </w:pPr>
      <w:r w:rsidRPr="00AA29FA">
        <w:rPr>
          <w:rFonts w:cs="Times New Roman"/>
          <w:b/>
          <w:i/>
          <w:sz w:val="18"/>
        </w:rPr>
        <w:t xml:space="preserve">тел.: КМЕТ – 04331/ 2260, </w:t>
      </w:r>
      <w:r w:rsidR="00F9065A">
        <w:rPr>
          <w:rFonts w:cs="Times New Roman"/>
          <w:b/>
          <w:i/>
          <w:sz w:val="18"/>
        </w:rPr>
        <w:t>Началник отдел „ФС“</w:t>
      </w:r>
      <w:r w:rsidRPr="00AA29FA">
        <w:rPr>
          <w:rFonts w:cs="Times New Roman"/>
          <w:b/>
          <w:i/>
          <w:sz w:val="18"/>
        </w:rPr>
        <w:t xml:space="preserve"> – 04331/ 2084,</w:t>
      </w:r>
    </w:p>
    <w:p w14:paraId="3C4B299C" w14:textId="77777777" w:rsidR="004D778E" w:rsidRPr="00AA29FA" w:rsidRDefault="004D778E" w:rsidP="004D778E">
      <w:pPr>
        <w:jc w:val="center"/>
        <w:rPr>
          <w:rFonts w:cs="Times New Roman"/>
          <w:b/>
          <w:i/>
          <w:sz w:val="18"/>
        </w:rPr>
      </w:pPr>
      <w:r w:rsidRPr="00AA29FA">
        <w:rPr>
          <w:rFonts w:cs="Times New Roman"/>
          <w:i/>
          <w:sz w:val="18"/>
        </w:rPr>
        <w:t>ФАКС 04331/ 2884, e-</w:t>
      </w:r>
      <w:proofErr w:type="spellStart"/>
      <w:r w:rsidRPr="00AA29FA">
        <w:rPr>
          <w:rFonts w:cs="Times New Roman"/>
          <w:i/>
          <w:sz w:val="18"/>
        </w:rPr>
        <w:t>mail</w:t>
      </w:r>
      <w:proofErr w:type="spellEnd"/>
      <w:r w:rsidRPr="00AA29FA">
        <w:rPr>
          <w:rFonts w:cs="Times New Roman"/>
          <w:i/>
          <w:sz w:val="18"/>
        </w:rPr>
        <w:t xml:space="preserve">: </w:t>
      </w:r>
      <w:hyperlink r:id="rId9" w:history="1">
        <w:r w:rsidRPr="00AA29FA">
          <w:rPr>
            <w:rStyle w:val="a3"/>
            <w:rFonts w:cs="Times New Roman"/>
            <w:i/>
            <w:sz w:val="18"/>
          </w:rPr>
          <w:t>gurkovo_obs@abv.bg</w:t>
        </w:r>
      </w:hyperlink>
    </w:p>
    <w:p w14:paraId="2A882009" w14:textId="77777777" w:rsidR="004D778E" w:rsidRPr="00AA29FA" w:rsidRDefault="004D778E" w:rsidP="004D778E">
      <w:pPr>
        <w:jc w:val="center"/>
        <w:rPr>
          <w:rFonts w:cs="Times New Roman"/>
          <w:sz w:val="28"/>
          <w:szCs w:val="28"/>
        </w:rPr>
      </w:pPr>
    </w:p>
    <w:p w14:paraId="4341D55B" w14:textId="77777777" w:rsidR="004D7AF3" w:rsidRPr="004D7AF3" w:rsidRDefault="004D7AF3" w:rsidP="004D7AF3">
      <w:pPr>
        <w:rPr>
          <w:rFonts w:cs="Times New Roman"/>
          <w:b/>
          <w:sz w:val="28"/>
          <w:szCs w:val="28"/>
        </w:rPr>
      </w:pPr>
      <w:r w:rsidRPr="004D7AF3">
        <w:rPr>
          <w:rFonts w:eastAsia="Times New Roman" w:cs="Times New Roman"/>
          <w:kern w:val="0"/>
          <w:lang w:val="en-US" w:eastAsia="bg-BG" w:bidi="ar-SA"/>
        </w:rPr>
        <w:tab/>
      </w:r>
      <w:r w:rsidRPr="004D7AF3">
        <w:rPr>
          <w:rFonts w:eastAsia="Times New Roman" w:cs="Times New Roman"/>
          <w:kern w:val="0"/>
          <w:lang w:val="en-US" w:eastAsia="bg-BG" w:bidi="ar-SA"/>
        </w:rPr>
        <w:tab/>
      </w:r>
    </w:p>
    <w:p w14:paraId="4FA2E6F7" w14:textId="77777777" w:rsidR="004D7AF3" w:rsidRPr="004D7AF3" w:rsidRDefault="004D7AF3" w:rsidP="004D7AF3">
      <w:pPr>
        <w:widowControl/>
        <w:suppressAutoHyphens w:val="0"/>
        <w:ind w:right="425"/>
        <w:rPr>
          <w:rFonts w:eastAsia="Times New Roman" w:cs="Times New Roman"/>
          <w:b/>
          <w:kern w:val="0"/>
          <w:sz w:val="28"/>
          <w:szCs w:val="28"/>
          <w:lang w:eastAsia="bg-BG" w:bidi="ar-SA"/>
        </w:rPr>
      </w:pPr>
      <w:r w:rsidRPr="004D7AF3">
        <w:rPr>
          <w:rFonts w:eastAsia="Times New Roman" w:cs="Times New Roman"/>
          <w:kern w:val="0"/>
          <w:lang w:eastAsia="bg-BG" w:bidi="ar-SA"/>
        </w:rPr>
        <w:t xml:space="preserve"> </w:t>
      </w:r>
      <w:r w:rsidRPr="004D7AF3">
        <w:rPr>
          <w:rFonts w:eastAsia="Times New Roman" w:cs="Times New Roman"/>
          <w:kern w:val="0"/>
          <w:lang w:eastAsia="bg-BG" w:bidi="ar-SA"/>
        </w:rPr>
        <w:tab/>
      </w:r>
      <w:r w:rsidRPr="004D7AF3">
        <w:rPr>
          <w:rFonts w:eastAsia="Times New Roman" w:cs="Times New Roman"/>
          <w:kern w:val="0"/>
          <w:lang w:eastAsia="bg-BG" w:bidi="ar-SA"/>
        </w:rPr>
        <w:tab/>
      </w:r>
      <w:r w:rsidRPr="004D7AF3">
        <w:rPr>
          <w:rFonts w:eastAsia="Times New Roman" w:cs="Times New Roman"/>
          <w:kern w:val="0"/>
          <w:lang w:eastAsia="bg-BG" w:bidi="ar-SA"/>
        </w:rPr>
        <w:tab/>
      </w:r>
      <w:r w:rsidRPr="004D7AF3">
        <w:rPr>
          <w:rFonts w:eastAsia="Times New Roman" w:cs="Times New Roman"/>
          <w:kern w:val="0"/>
          <w:lang w:eastAsia="bg-BG" w:bidi="ar-SA"/>
        </w:rPr>
        <w:tab/>
      </w:r>
      <w:r w:rsidRPr="004D7AF3">
        <w:rPr>
          <w:rFonts w:eastAsia="Times New Roman" w:cs="Times New Roman"/>
          <w:kern w:val="0"/>
          <w:lang w:eastAsia="bg-BG" w:bidi="ar-SA"/>
        </w:rPr>
        <w:tab/>
      </w:r>
      <w:r w:rsidRPr="004D7AF3">
        <w:rPr>
          <w:rFonts w:eastAsia="Times New Roman" w:cs="Times New Roman"/>
          <w:kern w:val="0"/>
          <w:lang w:eastAsia="bg-BG" w:bidi="ar-SA"/>
        </w:rPr>
        <w:tab/>
      </w:r>
      <w:r w:rsidRPr="004D7AF3">
        <w:rPr>
          <w:rFonts w:eastAsia="Times New Roman" w:cs="Times New Roman"/>
          <w:kern w:val="0"/>
          <w:lang w:eastAsia="bg-BG" w:bidi="ar-SA"/>
        </w:rPr>
        <w:tab/>
      </w:r>
      <w:r w:rsidRPr="004D7AF3">
        <w:rPr>
          <w:rFonts w:eastAsia="Times New Roman" w:cs="Times New Roman"/>
          <w:kern w:val="0"/>
          <w:lang w:eastAsia="bg-BG" w:bidi="ar-SA"/>
        </w:rPr>
        <w:tab/>
      </w:r>
    </w:p>
    <w:p w14:paraId="37836294" w14:textId="77777777" w:rsidR="004D7AF3" w:rsidRPr="004D7AF3" w:rsidRDefault="004D7AF3" w:rsidP="004D7AF3">
      <w:pPr>
        <w:widowControl/>
        <w:suppressAutoHyphens w:val="0"/>
        <w:ind w:left="567" w:right="425" w:firstLine="567"/>
        <w:rPr>
          <w:rFonts w:eastAsia="Times New Roman" w:cs="Times New Roman"/>
          <w:kern w:val="0"/>
          <w:lang w:eastAsia="bg-BG" w:bidi="ar-SA"/>
        </w:rPr>
      </w:pPr>
    </w:p>
    <w:p w14:paraId="4669A13B" w14:textId="77777777" w:rsidR="004D7AF3" w:rsidRPr="004D7AF3" w:rsidRDefault="004D7AF3" w:rsidP="004D7AF3">
      <w:pPr>
        <w:widowControl/>
        <w:suppressAutoHyphens w:val="0"/>
        <w:ind w:left="567" w:right="425" w:firstLine="567"/>
        <w:rPr>
          <w:rFonts w:eastAsia="Times New Roman" w:cs="Times New Roman"/>
          <w:kern w:val="0"/>
          <w:lang w:eastAsia="bg-BG" w:bidi="ar-SA"/>
        </w:rPr>
      </w:pPr>
    </w:p>
    <w:p w14:paraId="5D5B29A0" w14:textId="77777777" w:rsidR="004D7AF3" w:rsidRPr="004D7AF3" w:rsidRDefault="004D7AF3" w:rsidP="004D7AF3">
      <w:pPr>
        <w:widowControl/>
        <w:suppressAutoHyphens w:val="0"/>
        <w:ind w:left="567" w:right="425" w:firstLine="567"/>
        <w:rPr>
          <w:rFonts w:eastAsia="Times New Roman" w:cs="Times New Roman"/>
          <w:kern w:val="0"/>
          <w:lang w:val="en-US" w:eastAsia="bg-BG" w:bidi="ar-SA"/>
        </w:rPr>
      </w:pPr>
    </w:p>
    <w:p w14:paraId="0D58CD20" w14:textId="77777777" w:rsidR="004D7AF3" w:rsidRPr="004D7AF3" w:rsidRDefault="004D7AF3" w:rsidP="004D7AF3">
      <w:pPr>
        <w:widowControl/>
        <w:suppressAutoHyphens w:val="0"/>
        <w:ind w:left="567" w:right="425" w:firstLine="567"/>
        <w:rPr>
          <w:rFonts w:eastAsia="Times New Roman" w:cs="Times New Roman"/>
          <w:kern w:val="0"/>
          <w:lang w:val="en-US" w:eastAsia="bg-BG" w:bidi="ar-SA"/>
        </w:rPr>
      </w:pPr>
    </w:p>
    <w:p w14:paraId="22C1EA9E" w14:textId="77777777" w:rsidR="004D7AF3" w:rsidRPr="004D7AF3" w:rsidRDefault="004A4CCB" w:rsidP="004A4CCB">
      <w:pPr>
        <w:widowControl/>
        <w:tabs>
          <w:tab w:val="left" w:pos="3969"/>
        </w:tabs>
        <w:suppressAutoHyphens w:val="0"/>
        <w:ind w:right="425"/>
        <w:rPr>
          <w:rFonts w:eastAsia="Times New Roman" w:cs="Times New Roman"/>
          <w:kern w:val="0"/>
          <w:sz w:val="22"/>
          <w:szCs w:val="22"/>
          <w:lang w:val="en-US" w:eastAsia="bg-BG" w:bidi="ar-SA"/>
        </w:rPr>
      </w:pPr>
      <w:r>
        <w:rPr>
          <w:rFonts w:eastAsia="Times New Roman" w:cs="Times New Roman"/>
          <w:b/>
          <w:bCs/>
          <w:kern w:val="0"/>
          <w:sz w:val="22"/>
          <w:szCs w:val="22"/>
          <w:lang w:eastAsia="bg-BG" w:bidi="ar-SA"/>
        </w:rPr>
        <w:t xml:space="preserve">          УТВЪРДИЛ:</w:t>
      </w:r>
      <w:r w:rsidR="004D7AF3" w:rsidRPr="004D7AF3">
        <w:rPr>
          <w:rFonts w:eastAsia="Times New Roman" w:cs="Times New Roman"/>
          <w:b/>
          <w:bCs/>
          <w:kern w:val="0"/>
          <w:sz w:val="22"/>
          <w:szCs w:val="22"/>
          <w:lang w:eastAsia="bg-BG" w:bidi="ar-SA"/>
        </w:rPr>
        <w:t xml:space="preserve"> </w:t>
      </w:r>
      <w:r w:rsidR="004D7AF3">
        <w:rPr>
          <w:rFonts w:eastAsia="Times New Roman" w:cs="Times New Roman"/>
          <w:b/>
          <w:bCs/>
          <w:kern w:val="0"/>
          <w:sz w:val="22"/>
          <w:szCs w:val="22"/>
          <w:lang w:eastAsia="bg-BG" w:bidi="ar-SA"/>
        </w:rPr>
        <w:tab/>
      </w:r>
      <w:r w:rsidR="004D7AF3">
        <w:rPr>
          <w:rFonts w:eastAsia="Times New Roman" w:cs="Times New Roman"/>
          <w:b/>
          <w:bCs/>
          <w:kern w:val="0"/>
          <w:sz w:val="22"/>
          <w:szCs w:val="22"/>
          <w:lang w:eastAsia="bg-BG" w:bidi="ar-SA"/>
        </w:rPr>
        <w:tab/>
      </w:r>
      <w:r w:rsidR="004D7AF3" w:rsidRPr="004D7AF3">
        <w:rPr>
          <w:rFonts w:eastAsia="Times New Roman" w:cs="Times New Roman"/>
          <w:b/>
          <w:bCs/>
          <w:kern w:val="0"/>
          <w:sz w:val="22"/>
          <w:szCs w:val="22"/>
          <w:lang w:eastAsia="bg-BG" w:bidi="ar-SA"/>
        </w:rPr>
        <w:t xml:space="preserve"> </w:t>
      </w:r>
    </w:p>
    <w:p w14:paraId="04526666" w14:textId="598685DA" w:rsidR="001B5F5C" w:rsidRDefault="00F9065A" w:rsidP="004D7AF3">
      <w:pPr>
        <w:widowControl/>
        <w:tabs>
          <w:tab w:val="left" w:pos="3969"/>
        </w:tabs>
        <w:suppressAutoHyphens w:val="0"/>
        <w:ind w:left="567" w:right="425"/>
        <w:rPr>
          <w:rFonts w:eastAsia="Times New Roman" w:cs="Times New Roman"/>
          <w:b/>
          <w:bCs/>
          <w:kern w:val="0"/>
          <w:sz w:val="22"/>
          <w:szCs w:val="22"/>
          <w:lang w:eastAsia="bg-BG" w:bidi="ar-SA"/>
        </w:rPr>
      </w:pPr>
      <w:r>
        <w:rPr>
          <w:rFonts w:eastAsia="Times New Roman" w:cs="Times New Roman"/>
          <w:b/>
          <w:bCs/>
          <w:kern w:val="0"/>
          <w:sz w:val="22"/>
          <w:szCs w:val="22"/>
          <w:lang w:eastAsia="bg-BG" w:bidi="ar-SA"/>
        </w:rPr>
        <w:t>КЪНЧО ПАПАЗОВ</w:t>
      </w:r>
    </w:p>
    <w:p w14:paraId="682F16F7" w14:textId="77777777" w:rsidR="004D7AF3" w:rsidRPr="004D7AF3" w:rsidRDefault="004A4CCB" w:rsidP="004D7AF3">
      <w:pPr>
        <w:widowControl/>
        <w:tabs>
          <w:tab w:val="left" w:pos="3969"/>
        </w:tabs>
        <w:suppressAutoHyphens w:val="0"/>
        <w:ind w:left="567" w:right="425"/>
        <w:rPr>
          <w:rFonts w:eastAsia="Times New Roman" w:cs="Times New Roman"/>
          <w:kern w:val="0"/>
          <w:sz w:val="22"/>
          <w:szCs w:val="22"/>
          <w:lang w:val="en-US" w:eastAsia="bg-BG" w:bidi="ar-SA"/>
        </w:rPr>
      </w:pPr>
      <w:r>
        <w:rPr>
          <w:rFonts w:eastAsia="Times New Roman" w:cs="Times New Roman"/>
          <w:b/>
          <w:bCs/>
          <w:kern w:val="0"/>
          <w:sz w:val="22"/>
          <w:szCs w:val="22"/>
          <w:lang w:eastAsia="bg-BG" w:bidi="ar-SA"/>
        </w:rPr>
        <w:t>КМЕТ НА ОБЩИНА ГУРКОВО</w:t>
      </w:r>
      <w:r w:rsidR="00ED53AE">
        <w:rPr>
          <w:rFonts w:eastAsia="Times New Roman" w:cs="Times New Roman"/>
          <w:b/>
          <w:bCs/>
          <w:kern w:val="0"/>
          <w:sz w:val="22"/>
          <w:szCs w:val="22"/>
          <w:lang w:eastAsia="bg-BG" w:bidi="ar-SA"/>
        </w:rPr>
        <w:tab/>
        <w:t xml:space="preserve"> </w:t>
      </w:r>
      <w:r w:rsidR="004D7AF3" w:rsidRPr="004D7AF3">
        <w:rPr>
          <w:rFonts w:eastAsia="Times New Roman" w:cs="Times New Roman"/>
          <w:b/>
          <w:bCs/>
          <w:kern w:val="0"/>
          <w:sz w:val="22"/>
          <w:szCs w:val="22"/>
          <w:lang w:eastAsia="bg-BG" w:bidi="ar-SA"/>
        </w:rPr>
        <w:tab/>
        <w:t xml:space="preserve">    </w:t>
      </w:r>
    </w:p>
    <w:p w14:paraId="7190FF9B" w14:textId="77777777" w:rsidR="004D7AF3" w:rsidRPr="004D7AF3" w:rsidRDefault="004A4CCB" w:rsidP="004D7AF3">
      <w:pPr>
        <w:widowControl/>
        <w:tabs>
          <w:tab w:val="left" w:pos="3969"/>
        </w:tabs>
        <w:suppressAutoHyphens w:val="0"/>
        <w:ind w:left="567" w:right="425"/>
        <w:rPr>
          <w:rFonts w:eastAsia="Times New Roman" w:cs="Times New Roman"/>
          <w:b/>
          <w:bCs/>
          <w:kern w:val="0"/>
          <w:sz w:val="22"/>
          <w:szCs w:val="22"/>
          <w:lang w:eastAsia="bg-BG" w:bidi="ar-SA"/>
        </w:rPr>
      </w:pPr>
      <w:r>
        <w:rPr>
          <w:rFonts w:eastAsia="Times New Roman" w:cs="Times New Roman"/>
          <w:b/>
          <w:bCs/>
          <w:kern w:val="0"/>
          <w:sz w:val="22"/>
          <w:szCs w:val="22"/>
          <w:lang w:eastAsia="bg-BG" w:bidi="ar-SA"/>
        </w:rPr>
        <w:t xml:space="preserve">и </w:t>
      </w:r>
      <w:r w:rsidR="004D7AF3" w:rsidRPr="004D7AF3">
        <w:rPr>
          <w:rFonts w:eastAsia="Times New Roman" w:cs="Times New Roman"/>
          <w:b/>
          <w:bCs/>
          <w:kern w:val="0"/>
          <w:sz w:val="22"/>
          <w:szCs w:val="22"/>
          <w:lang w:eastAsia="bg-BG" w:bidi="ar-SA"/>
        </w:rPr>
        <w:t>Председател</w:t>
      </w:r>
      <w:r w:rsidR="00F80869">
        <w:rPr>
          <w:rFonts w:eastAsia="Times New Roman" w:cs="Times New Roman"/>
          <w:b/>
          <w:bCs/>
          <w:kern w:val="0"/>
          <w:sz w:val="22"/>
          <w:szCs w:val="22"/>
          <w:lang w:eastAsia="bg-BG" w:bidi="ar-SA"/>
        </w:rPr>
        <w:t xml:space="preserve">  на общинския</w:t>
      </w:r>
      <w:r w:rsidR="004D7AF3" w:rsidRPr="004D7AF3">
        <w:rPr>
          <w:rFonts w:eastAsia="Times New Roman" w:cs="Times New Roman"/>
          <w:b/>
          <w:bCs/>
          <w:kern w:val="0"/>
          <w:sz w:val="22"/>
          <w:szCs w:val="22"/>
          <w:lang w:eastAsia="bg-BG" w:bidi="ar-SA"/>
        </w:rPr>
        <w:t xml:space="preserve"> съвет </w:t>
      </w:r>
    </w:p>
    <w:p w14:paraId="62AAE381" w14:textId="77777777" w:rsidR="004D7AF3" w:rsidRPr="004D7AF3" w:rsidRDefault="004D7AF3" w:rsidP="004D7AF3">
      <w:pPr>
        <w:widowControl/>
        <w:tabs>
          <w:tab w:val="left" w:pos="3969"/>
        </w:tabs>
        <w:suppressAutoHyphens w:val="0"/>
        <w:ind w:left="567" w:right="425"/>
        <w:rPr>
          <w:rFonts w:eastAsia="Times New Roman" w:cs="Times New Roman"/>
          <w:b/>
          <w:bCs/>
          <w:kern w:val="0"/>
          <w:sz w:val="22"/>
          <w:szCs w:val="22"/>
          <w:lang w:eastAsia="bg-BG" w:bidi="ar-SA"/>
        </w:rPr>
      </w:pPr>
      <w:r w:rsidRPr="004D7AF3">
        <w:rPr>
          <w:rFonts w:eastAsia="Times New Roman" w:cs="Times New Roman"/>
          <w:b/>
          <w:bCs/>
          <w:kern w:val="0"/>
          <w:sz w:val="22"/>
          <w:szCs w:val="22"/>
          <w:lang w:eastAsia="bg-BG" w:bidi="ar-SA"/>
        </w:rPr>
        <w:t>за намаляване на риска от бедствия</w:t>
      </w:r>
    </w:p>
    <w:p w14:paraId="50E6B1FD" w14:textId="77777777" w:rsidR="004D7AF3" w:rsidRPr="004D7AF3" w:rsidRDefault="004D7AF3" w:rsidP="004D7AF3">
      <w:pPr>
        <w:widowControl/>
        <w:tabs>
          <w:tab w:val="left" w:pos="3969"/>
        </w:tabs>
        <w:suppressAutoHyphens w:val="0"/>
        <w:ind w:left="567" w:right="425"/>
        <w:rPr>
          <w:rFonts w:eastAsia="Times New Roman" w:cs="Times New Roman"/>
          <w:kern w:val="0"/>
          <w:sz w:val="20"/>
          <w:szCs w:val="20"/>
          <w:lang w:val="en-US" w:eastAsia="bg-BG" w:bidi="ar-SA"/>
        </w:rPr>
      </w:pPr>
    </w:p>
    <w:p w14:paraId="3D4726DA" w14:textId="77777777" w:rsidR="004D7AF3" w:rsidRPr="004D7AF3" w:rsidRDefault="004D7AF3" w:rsidP="004D7AF3">
      <w:pPr>
        <w:widowControl/>
        <w:suppressAutoHyphens w:val="0"/>
        <w:ind w:left="567" w:right="425" w:firstLine="567"/>
        <w:rPr>
          <w:rFonts w:eastAsia="Times New Roman" w:cs="Times New Roman"/>
          <w:kern w:val="0"/>
          <w:sz w:val="20"/>
          <w:szCs w:val="20"/>
          <w:lang w:eastAsia="bg-BG" w:bidi="ar-SA"/>
        </w:rPr>
      </w:pPr>
    </w:p>
    <w:p w14:paraId="6DAA6145" w14:textId="77777777" w:rsidR="004D7AF3" w:rsidRPr="004D7AF3" w:rsidRDefault="004D7AF3" w:rsidP="004D7AF3">
      <w:pPr>
        <w:widowControl/>
        <w:suppressAutoHyphens w:val="0"/>
        <w:ind w:left="567" w:right="425" w:firstLine="567"/>
        <w:rPr>
          <w:rFonts w:eastAsia="Times New Roman" w:cs="Times New Roman"/>
          <w:kern w:val="0"/>
          <w:sz w:val="20"/>
          <w:szCs w:val="20"/>
          <w:lang w:eastAsia="bg-BG" w:bidi="ar-SA"/>
        </w:rPr>
      </w:pPr>
    </w:p>
    <w:p w14:paraId="3C62795F" w14:textId="77777777" w:rsidR="004D7AF3" w:rsidRPr="004D7AF3" w:rsidRDefault="004D7AF3" w:rsidP="004D7AF3">
      <w:pPr>
        <w:widowControl/>
        <w:suppressAutoHyphens w:val="0"/>
        <w:ind w:left="567" w:right="425" w:firstLine="567"/>
        <w:rPr>
          <w:rFonts w:eastAsia="Times New Roman" w:cs="Times New Roman"/>
          <w:kern w:val="0"/>
          <w:sz w:val="20"/>
          <w:szCs w:val="20"/>
          <w:lang w:eastAsia="bg-BG" w:bidi="ar-SA"/>
        </w:rPr>
      </w:pPr>
    </w:p>
    <w:p w14:paraId="28D6FB2B" w14:textId="77777777" w:rsidR="004D7AF3" w:rsidRPr="004D7AF3" w:rsidRDefault="004D7AF3" w:rsidP="004D7AF3">
      <w:pPr>
        <w:widowControl/>
        <w:suppressAutoHyphens w:val="0"/>
        <w:ind w:left="567" w:right="425" w:firstLine="567"/>
        <w:rPr>
          <w:rFonts w:eastAsia="Times New Roman" w:cs="Times New Roman"/>
          <w:kern w:val="0"/>
          <w:sz w:val="20"/>
          <w:szCs w:val="20"/>
          <w:lang w:eastAsia="bg-BG" w:bidi="ar-SA"/>
        </w:rPr>
      </w:pPr>
    </w:p>
    <w:p w14:paraId="5A6E694D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567"/>
        <w:jc w:val="both"/>
        <w:rPr>
          <w:rFonts w:eastAsia="Times New Roman" w:cs="Times New Roman"/>
          <w:b/>
          <w:bCs/>
          <w:kern w:val="0"/>
          <w:lang w:eastAsia="bg-BG" w:bidi="ar-SA"/>
        </w:rPr>
      </w:pPr>
    </w:p>
    <w:p w14:paraId="58CA9027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567"/>
        <w:jc w:val="both"/>
        <w:rPr>
          <w:rFonts w:eastAsia="Times New Roman" w:cs="Times New Roman"/>
          <w:b/>
          <w:bCs/>
          <w:kern w:val="0"/>
          <w:lang w:eastAsia="bg-BG" w:bidi="ar-SA"/>
        </w:rPr>
      </w:pPr>
    </w:p>
    <w:p w14:paraId="6E09188F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567"/>
        <w:jc w:val="both"/>
        <w:rPr>
          <w:rFonts w:eastAsia="Times New Roman" w:cs="Times New Roman"/>
          <w:b/>
          <w:bCs/>
          <w:kern w:val="0"/>
          <w:lang w:eastAsia="bg-BG" w:bidi="ar-SA"/>
        </w:rPr>
      </w:pPr>
    </w:p>
    <w:p w14:paraId="6E001178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567"/>
        <w:jc w:val="both"/>
        <w:rPr>
          <w:rFonts w:eastAsia="Times New Roman" w:cs="Times New Roman"/>
          <w:b/>
          <w:bCs/>
          <w:kern w:val="0"/>
          <w:lang w:eastAsia="bg-BG" w:bidi="ar-SA"/>
        </w:rPr>
      </w:pPr>
    </w:p>
    <w:p w14:paraId="13AB1B9D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567"/>
        <w:jc w:val="both"/>
        <w:rPr>
          <w:rFonts w:eastAsia="Times New Roman" w:cs="Times New Roman"/>
          <w:b/>
          <w:bCs/>
          <w:kern w:val="0"/>
          <w:lang w:eastAsia="bg-BG" w:bidi="ar-SA"/>
        </w:rPr>
      </w:pPr>
    </w:p>
    <w:p w14:paraId="264F029F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/>
        <w:jc w:val="center"/>
        <w:rPr>
          <w:rFonts w:eastAsia="Times New Roman" w:cs="Times New Roman"/>
          <w:b/>
          <w:bCs/>
          <w:kern w:val="0"/>
          <w:sz w:val="40"/>
          <w:szCs w:val="40"/>
          <w:lang w:eastAsia="bg-BG" w:bidi="ar-SA"/>
        </w:rPr>
      </w:pPr>
      <w:r w:rsidRPr="004D7AF3">
        <w:rPr>
          <w:rFonts w:eastAsia="Times New Roman" w:cs="Times New Roman"/>
          <w:b/>
          <w:bCs/>
          <w:kern w:val="0"/>
          <w:sz w:val="40"/>
          <w:szCs w:val="40"/>
          <w:lang w:eastAsia="bg-BG" w:bidi="ar-SA"/>
        </w:rPr>
        <w:t>ПРОГРАМА</w:t>
      </w:r>
    </w:p>
    <w:p w14:paraId="40244429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/>
        <w:rPr>
          <w:rFonts w:eastAsia="Times New Roman" w:cs="Times New Roman"/>
          <w:b/>
          <w:bCs/>
          <w:kern w:val="0"/>
          <w:lang w:eastAsia="bg-BG" w:bidi="ar-SA"/>
        </w:rPr>
      </w:pPr>
    </w:p>
    <w:p w14:paraId="4A57ADCA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/>
        <w:rPr>
          <w:rFonts w:eastAsia="Times New Roman" w:cs="Times New Roman"/>
          <w:b/>
          <w:bCs/>
          <w:kern w:val="0"/>
          <w:lang w:eastAsia="bg-BG" w:bidi="ar-SA"/>
        </w:rPr>
      </w:pPr>
    </w:p>
    <w:p w14:paraId="20B2F082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/>
        <w:jc w:val="center"/>
        <w:rPr>
          <w:rFonts w:eastAsia="Times New Roman" w:cs="Times New Roman"/>
          <w:b/>
          <w:bCs/>
          <w:kern w:val="0"/>
          <w:sz w:val="28"/>
          <w:szCs w:val="28"/>
          <w:lang w:val="en-US" w:eastAsia="bg-BG" w:bidi="ar-SA"/>
        </w:rPr>
      </w:pPr>
      <w:r w:rsidRPr="004D7AF3">
        <w:rPr>
          <w:rFonts w:eastAsia="Times New Roman" w:cs="Times New Roman"/>
          <w:b/>
          <w:bCs/>
          <w:kern w:val="0"/>
          <w:sz w:val="28"/>
          <w:szCs w:val="28"/>
          <w:lang w:eastAsia="bg-BG" w:bidi="ar-SA"/>
        </w:rPr>
        <w:t xml:space="preserve"> ЗА НАМАЛЯВАНЕ НА РИСКА ОТ БЕДСТВИЯ</w:t>
      </w:r>
    </w:p>
    <w:p w14:paraId="0BC161B4" w14:textId="77777777" w:rsidR="004D7AF3" w:rsidRPr="004D7AF3" w:rsidRDefault="00F80869" w:rsidP="004D7AF3">
      <w:pPr>
        <w:suppressAutoHyphens w:val="0"/>
        <w:autoSpaceDE w:val="0"/>
        <w:autoSpaceDN w:val="0"/>
        <w:adjustRightInd w:val="0"/>
        <w:ind w:left="567" w:right="425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bg-BG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eastAsia="bg-BG" w:bidi="ar-SA"/>
        </w:rPr>
        <w:t>НА ОБЩИНА ГУРКОВО</w:t>
      </w:r>
    </w:p>
    <w:p w14:paraId="14CDEBE4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567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bg-BG" w:bidi="ar-SA"/>
        </w:rPr>
      </w:pPr>
    </w:p>
    <w:p w14:paraId="3ADF57D4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567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bg-BG" w:bidi="ar-SA"/>
        </w:rPr>
      </w:pPr>
    </w:p>
    <w:p w14:paraId="25393D3A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567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bg-BG" w:bidi="ar-SA"/>
        </w:rPr>
      </w:pPr>
    </w:p>
    <w:p w14:paraId="1FEEB26A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567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bg-BG" w:bidi="ar-SA"/>
        </w:rPr>
      </w:pPr>
    </w:p>
    <w:p w14:paraId="233F45E8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567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bg-BG" w:bidi="ar-SA"/>
        </w:rPr>
      </w:pPr>
    </w:p>
    <w:p w14:paraId="4D698E00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567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bg-BG" w:bidi="ar-SA"/>
        </w:rPr>
      </w:pPr>
    </w:p>
    <w:p w14:paraId="65798318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567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bg-BG" w:bidi="ar-SA"/>
        </w:rPr>
      </w:pPr>
    </w:p>
    <w:p w14:paraId="59DD01CB" w14:textId="77777777" w:rsidR="00F80869" w:rsidRDefault="00F80869" w:rsidP="004D7AF3">
      <w:pPr>
        <w:suppressAutoHyphens w:val="0"/>
        <w:autoSpaceDE w:val="0"/>
        <w:autoSpaceDN w:val="0"/>
        <w:adjustRightInd w:val="0"/>
        <w:ind w:right="425"/>
        <w:rPr>
          <w:rFonts w:eastAsia="Times New Roman" w:cs="Times New Roman"/>
          <w:b/>
          <w:bCs/>
          <w:kern w:val="0"/>
          <w:sz w:val="28"/>
          <w:szCs w:val="28"/>
          <w:lang w:eastAsia="bg-BG" w:bidi="ar-SA"/>
        </w:rPr>
      </w:pPr>
    </w:p>
    <w:p w14:paraId="0E9A9BEB" w14:textId="77777777" w:rsidR="00F80869" w:rsidRPr="004D7AF3" w:rsidRDefault="00F80869" w:rsidP="004D7AF3">
      <w:pPr>
        <w:suppressAutoHyphens w:val="0"/>
        <w:autoSpaceDE w:val="0"/>
        <w:autoSpaceDN w:val="0"/>
        <w:adjustRightInd w:val="0"/>
        <w:ind w:right="425"/>
        <w:rPr>
          <w:rFonts w:eastAsia="Times New Roman" w:cs="Times New Roman"/>
          <w:b/>
          <w:bCs/>
          <w:kern w:val="0"/>
          <w:sz w:val="28"/>
          <w:szCs w:val="28"/>
          <w:lang w:eastAsia="bg-BG" w:bidi="ar-SA"/>
        </w:rPr>
      </w:pPr>
    </w:p>
    <w:p w14:paraId="5C5C51AC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567"/>
        <w:jc w:val="center"/>
        <w:rPr>
          <w:rFonts w:eastAsia="Times New Roman" w:cs="Times New Roman"/>
          <w:b/>
          <w:bCs/>
          <w:kern w:val="0"/>
          <w:sz w:val="28"/>
          <w:szCs w:val="28"/>
          <w:lang w:val="en-US" w:eastAsia="bg-BG" w:bidi="ar-SA"/>
        </w:rPr>
      </w:pPr>
    </w:p>
    <w:p w14:paraId="5CB62260" w14:textId="263BB115" w:rsidR="004D7AF3" w:rsidRDefault="00F80869" w:rsidP="004D7AF3">
      <w:pPr>
        <w:suppressAutoHyphens w:val="0"/>
        <w:autoSpaceDE w:val="0"/>
        <w:autoSpaceDN w:val="0"/>
        <w:adjustRightInd w:val="0"/>
        <w:ind w:left="567" w:right="425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bg-BG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eastAsia="bg-BG" w:bidi="ar-SA"/>
        </w:rPr>
        <w:t>Гр. ГУРКОВО</w:t>
      </w:r>
    </w:p>
    <w:p w14:paraId="5B054653" w14:textId="7467B3DE" w:rsidR="00F9065A" w:rsidRDefault="00F9065A" w:rsidP="004D7AF3">
      <w:pPr>
        <w:suppressAutoHyphens w:val="0"/>
        <w:autoSpaceDE w:val="0"/>
        <w:autoSpaceDN w:val="0"/>
        <w:adjustRightInd w:val="0"/>
        <w:ind w:left="567" w:right="425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bg-BG" w:bidi="ar-SA"/>
        </w:rPr>
      </w:pPr>
    </w:p>
    <w:p w14:paraId="496C440F" w14:textId="77777777" w:rsidR="00F9065A" w:rsidRPr="004D7AF3" w:rsidRDefault="00F9065A" w:rsidP="004D7AF3">
      <w:pPr>
        <w:suppressAutoHyphens w:val="0"/>
        <w:autoSpaceDE w:val="0"/>
        <w:autoSpaceDN w:val="0"/>
        <w:adjustRightInd w:val="0"/>
        <w:ind w:left="567" w:right="425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bg-BG" w:bidi="ar-SA"/>
        </w:rPr>
      </w:pPr>
    </w:p>
    <w:p w14:paraId="5251B67C" w14:textId="4E77C393" w:rsidR="004D7AF3" w:rsidRPr="004D7AF3" w:rsidRDefault="00F80869" w:rsidP="004D7AF3">
      <w:pPr>
        <w:suppressAutoHyphens w:val="0"/>
        <w:autoSpaceDE w:val="0"/>
        <w:autoSpaceDN w:val="0"/>
        <w:adjustRightInd w:val="0"/>
        <w:ind w:left="567" w:right="425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bg-BG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eastAsia="bg-BG" w:bidi="ar-SA"/>
        </w:rPr>
        <w:t>20</w:t>
      </w:r>
      <w:r w:rsidR="00F9065A">
        <w:rPr>
          <w:rFonts w:eastAsia="Times New Roman" w:cs="Times New Roman"/>
          <w:b/>
          <w:bCs/>
          <w:kern w:val="0"/>
          <w:sz w:val="28"/>
          <w:szCs w:val="28"/>
          <w:lang w:eastAsia="bg-BG" w:bidi="ar-SA"/>
        </w:rPr>
        <w:t>25</w:t>
      </w:r>
      <w:r w:rsidR="004D7AF3" w:rsidRPr="004D7AF3">
        <w:rPr>
          <w:rFonts w:eastAsia="Times New Roman" w:cs="Times New Roman"/>
          <w:b/>
          <w:bCs/>
          <w:kern w:val="0"/>
          <w:sz w:val="28"/>
          <w:szCs w:val="28"/>
          <w:lang w:eastAsia="bg-BG" w:bidi="ar-SA"/>
        </w:rPr>
        <w:t xml:space="preserve"> г.</w:t>
      </w:r>
    </w:p>
    <w:p w14:paraId="23D28552" w14:textId="77777777" w:rsidR="004D7AF3" w:rsidRDefault="004D7AF3" w:rsidP="004D7AF3">
      <w:pPr>
        <w:suppressAutoHyphens w:val="0"/>
        <w:autoSpaceDE w:val="0"/>
        <w:autoSpaceDN w:val="0"/>
        <w:adjustRightInd w:val="0"/>
        <w:ind w:left="567" w:right="425" w:firstLine="567"/>
        <w:jc w:val="center"/>
        <w:rPr>
          <w:rFonts w:ascii="Calibri" w:eastAsia="Times New Roman" w:hAnsi="Calibri" w:cs="Times New Roman"/>
          <w:b/>
          <w:bCs/>
          <w:kern w:val="0"/>
          <w:sz w:val="28"/>
          <w:szCs w:val="28"/>
          <w:lang w:val="en-US" w:eastAsia="en-US" w:bidi="ar-SA"/>
        </w:rPr>
      </w:pPr>
    </w:p>
    <w:p w14:paraId="5E515F32" w14:textId="77777777" w:rsidR="00263A41" w:rsidRDefault="00263A41" w:rsidP="004D7AF3">
      <w:pPr>
        <w:suppressAutoHyphens w:val="0"/>
        <w:autoSpaceDE w:val="0"/>
        <w:autoSpaceDN w:val="0"/>
        <w:adjustRightInd w:val="0"/>
        <w:ind w:left="567" w:right="425" w:firstLine="567"/>
        <w:jc w:val="center"/>
        <w:rPr>
          <w:rFonts w:ascii="Calibri" w:eastAsia="Times New Roman" w:hAnsi="Calibri" w:cs="Times New Roman"/>
          <w:b/>
          <w:bCs/>
          <w:kern w:val="0"/>
          <w:sz w:val="28"/>
          <w:szCs w:val="28"/>
          <w:lang w:eastAsia="en-US" w:bidi="ar-SA"/>
        </w:rPr>
      </w:pPr>
    </w:p>
    <w:p w14:paraId="72BDFB25" w14:textId="77777777" w:rsidR="00F80869" w:rsidRPr="00F80869" w:rsidRDefault="00F80869" w:rsidP="004D7AF3">
      <w:pPr>
        <w:suppressAutoHyphens w:val="0"/>
        <w:autoSpaceDE w:val="0"/>
        <w:autoSpaceDN w:val="0"/>
        <w:adjustRightInd w:val="0"/>
        <w:ind w:left="567" w:right="425" w:firstLine="567"/>
        <w:jc w:val="center"/>
        <w:rPr>
          <w:rFonts w:ascii="Calibri" w:eastAsia="Times New Roman" w:hAnsi="Calibri" w:cs="Times New Roman"/>
          <w:b/>
          <w:bCs/>
          <w:kern w:val="0"/>
          <w:sz w:val="28"/>
          <w:szCs w:val="28"/>
          <w:lang w:eastAsia="en-US" w:bidi="ar-SA"/>
        </w:rPr>
      </w:pPr>
    </w:p>
    <w:p w14:paraId="7D58AF8D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567"/>
        <w:jc w:val="center"/>
        <w:rPr>
          <w:rFonts w:ascii="Calibri" w:eastAsia="Times New Roman" w:hAnsi="Calibri" w:cs="Times New Roman"/>
          <w:b/>
          <w:bCs/>
          <w:kern w:val="0"/>
          <w:sz w:val="28"/>
          <w:szCs w:val="28"/>
          <w:lang w:val="en-US" w:eastAsia="en-US" w:bidi="ar-SA"/>
        </w:rPr>
      </w:pPr>
    </w:p>
    <w:p w14:paraId="4E53B0D4" w14:textId="77777777" w:rsidR="00F80869" w:rsidRDefault="00F80869" w:rsidP="004D7AF3">
      <w:pPr>
        <w:suppressAutoHyphens w:val="0"/>
        <w:autoSpaceDE w:val="0"/>
        <w:autoSpaceDN w:val="0"/>
        <w:adjustRightInd w:val="0"/>
        <w:ind w:left="567" w:right="425" w:firstLine="567"/>
        <w:jc w:val="both"/>
        <w:rPr>
          <w:rFonts w:eastAsia="Times New Roman" w:cs="Times New Roman"/>
          <w:b/>
          <w:bCs/>
          <w:kern w:val="0"/>
          <w:lang w:eastAsia="bg-BG" w:bidi="ar-SA"/>
        </w:rPr>
      </w:pPr>
    </w:p>
    <w:p w14:paraId="7BB3918C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567"/>
        <w:jc w:val="both"/>
        <w:rPr>
          <w:rFonts w:eastAsia="Times New Roman" w:cs="Times New Roman"/>
          <w:kern w:val="0"/>
          <w:lang w:eastAsia="bg-BG" w:bidi="ar-SA"/>
        </w:rPr>
      </w:pPr>
      <w:r w:rsidRPr="004D7AF3">
        <w:rPr>
          <w:rFonts w:eastAsia="Times New Roman" w:cs="Times New Roman"/>
          <w:b/>
          <w:bCs/>
          <w:kern w:val="0"/>
          <w:lang w:val="en-US" w:eastAsia="bg-BG" w:bidi="ar-SA"/>
        </w:rPr>
        <w:t>I</w:t>
      </w:r>
      <w:r w:rsidRPr="004D7AF3">
        <w:rPr>
          <w:rFonts w:eastAsia="Times New Roman" w:cs="Times New Roman"/>
          <w:b/>
          <w:bCs/>
          <w:kern w:val="0"/>
          <w:lang w:eastAsia="bg-BG" w:bidi="ar-SA"/>
        </w:rPr>
        <w:t>.</w:t>
      </w:r>
      <w:r w:rsidRPr="004D7AF3">
        <w:rPr>
          <w:rFonts w:eastAsia="Times New Roman" w:cs="Times New Roman"/>
          <w:kern w:val="0"/>
          <w:lang w:eastAsia="bg-BG" w:bidi="ar-SA"/>
        </w:rPr>
        <w:t xml:space="preserve"> </w:t>
      </w:r>
      <w:r w:rsidRPr="004D7AF3">
        <w:rPr>
          <w:rFonts w:eastAsia="Times New Roman" w:cs="Times New Roman"/>
          <w:b/>
          <w:bCs/>
          <w:kern w:val="0"/>
          <w:lang w:eastAsia="bg-BG" w:bidi="ar-SA"/>
        </w:rPr>
        <w:t xml:space="preserve">Основание за разработване </w:t>
      </w:r>
    </w:p>
    <w:p w14:paraId="32E3B493" w14:textId="77777777" w:rsidR="004D7AF3" w:rsidRPr="004D7AF3" w:rsidRDefault="004D7AF3" w:rsidP="004D7AF3">
      <w:pPr>
        <w:widowControl/>
        <w:suppressAutoHyphens w:val="0"/>
        <w:spacing w:before="100" w:beforeAutospacing="1" w:after="100" w:afterAutospacing="1"/>
        <w:ind w:left="567" w:right="425" w:firstLine="567"/>
        <w:jc w:val="both"/>
        <w:rPr>
          <w:rFonts w:eastAsia="Times New Roman" w:cs="Times New Roman"/>
          <w:kern w:val="0"/>
          <w:lang w:eastAsia="bg-BG" w:bidi="ar-SA"/>
        </w:rPr>
      </w:pPr>
      <w:r w:rsidRPr="004D7AF3">
        <w:rPr>
          <w:rFonts w:eastAsia="Times New Roman" w:cs="Times New Roman"/>
          <w:kern w:val="0"/>
          <w:lang w:eastAsia="bg-BG" w:bidi="ar-SA"/>
        </w:rPr>
        <w:t xml:space="preserve"> </w:t>
      </w:r>
      <w:r w:rsidRPr="004D7AF3">
        <w:rPr>
          <w:rFonts w:eastAsia="Times New Roman" w:cs="Times New Roman"/>
          <w:kern w:val="0"/>
          <w:lang w:eastAsia="bg-BG" w:bidi="ar-SA"/>
        </w:rPr>
        <w:tab/>
        <w:t xml:space="preserve">Програмата за намаляване на риска от бедствия е разработена в изпълнение на </w:t>
      </w:r>
      <w:r w:rsidRPr="004D7AF3">
        <w:rPr>
          <w:rFonts w:eastAsia="Times New Roman" w:cs="Times New Roman"/>
          <w:b/>
          <w:bCs/>
          <w:kern w:val="0"/>
          <w:lang w:eastAsia="bg-BG" w:bidi="ar-SA"/>
        </w:rPr>
        <w:t>чл. 6д и</w:t>
      </w:r>
      <w:r w:rsidRPr="004D7AF3">
        <w:rPr>
          <w:rFonts w:eastAsia="Times New Roman" w:cs="Times New Roman"/>
          <w:kern w:val="0"/>
          <w:lang w:eastAsia="bg-BG" w:bidi="ar-SA"/>
        </w:rPr>
        <w:t xml:space="preserve"> </w:t>
      </w:r>
      <w:r w:rsidRPr="004D7AF3">
        <w:rPr>
          <w:rFonts w:eastAsia="Times New Roman" w:cs="Times New Roman"/>
          <w:b/>
          <w:bCs/>
          <w:kern w:val="0"/>
          <w:lang w:eastAsia="bg-BG" w:bidi="ar-SA"/>
        </w:rPr>
        <w:t>чл. 65б. т. 1 от Закона за защита при бедствия</w:t>
      </w:r>
      <w:r w:rsidRPr="004D7AF3">
        <w:rPr>
          <w:rFonts w:eastAsia="Times New Roman" w:cs="Times New Roman"/>
          <w:kern w:val="0"/>
          <w:lang w:eastAsia="bg-BG" w:bidi="ar-SA"/>
        </w:rPr>
        <w:t>.</w:t>
      </w:r>
    </w:p>
    <w:p w14:paraId="64934A09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567"/>
        <w:jc w:val="both"/>
        <w:rPr>
          <w:rFonts w:eastAsia="Times New Roman" w:cs="Times New Roman"/>
          <w:kern w:val="0"/>
          <w:lang w:val="en-US" w:eastAsia="bg-BG" w:bidi="ar-SA"/>
        </w:rPr>
      </w:pPr>
    </w:p>
    <w:p w14:paraId="018C24EC" w14:textId="2B882D45" w:rsidR="004D7AF3" w:rsidRDefault="004D7AF3" w:rsidP="004D7AF3">
      <w:pPr>
        <w:suppressAutoHyphens w:val="0"/>
        <w:autoSpaceDE w:val="0"/>
        <w:autoSpaceDN w:val="0"/>
        <w:adjustRightInd w:val="0"/>
        <w:ind w:right="425"/>
        <w:jc w:val="both"/>
        <w:rPr>
          <w:rFonts w:eastAsia="Times New Roman" w:cs="Times New Roman"/>
          <w:b/>
          <w:bCs/>
          <w:kern w:val="0"/>
          <w:lang w:eastAsia="bg-BG" w:bidi="ar-SA"/>
        </w:rPr>
      </w:pPr>
      <w:r>
        <w:rPr>
          <w:rFonts w:eastAsia="Times New Roman" w:cs="Times New Roman"/>
          <w:b/>
          <w:kern w:val="0"/>
          <w:lang w:eastAsia="bg-BG" w:bidi="ar-SA"/>
        </w:rPr>
        <w:t xml:space="preserve">                </w:t>
      </w:r>
      <w:r w:rsidRPr="004D7AF3">
        <w:rPr>
          <w:rFonts w:eastAsia="Times New Roman" w:cs="Times New Roman"/>
          <w:b/>
          <w:kern w:val="0"/>
          <w:lang w:val="en-US" w:eastAsia="bg-BG" w:bidi="ar-SA"/>
        </w:rPr>
        <w:t>II</w:t>
      </w:r>
      <w:r w:rsidRPr="004D7AF3">
        <w:rPr>
          <w:rFonts w:eastAsia="Times New Roman" w:cs="Times New Roman"/>
          <w:b/>
          <w:kern w:val="0"/>
          <w:lang w:eastAsia="bg-BG" w:bidi="ar-SA"/>
        </w:rPr>
        <w:t xml:space="preserve">. </w:t>
      </w:r>
      <w:r>
        <w:rPr>
          <w:rFonts w:eastAsia="Times New Roman" w:cs="Times New Roman"/>
          <w:b/>
          <w:kern w:val="0"/>
          <w:lang w:eastAsia="bg-BG" w:bidi="ar-SA"/>
        </w:rPr>
        <w:t>Ц</w:t>
      </w:r>
      <w:r w:rsidRPr="004D7AF3">
        <w:rPr>
          <w:rFonts w:eastAsia="Times New Roman" w:cs="Times New Roman"/>
          <w:b/>
          <w:bCs/>
          <w:kern w:val="0"/>
          <w:lang w:eastAsia="bg-BG" w:bidi="ar-SA"/>
        </w:rPr>
        <w:t>ели</w:t>
      </w:r>
      <w:r>
        <w:rPr>
          <w:rFonts w:eastAsia="Times New Roman" w:cs="Times New Roman"/>
          <w:b/>
          <w:bCs/>
          <w:kern w:val="0"/>
          <w:lang w:eastAsia="bg-BG" w:bidi="ar-SA"/>
        </w:rPr>
        <w:t xml:space="preserve"> и направления за</w:t>
      </w:r>
      <w:r w:rsidRPr="004D7AF3">
        <w:rPr>
          <w:rFonts w:eastAsia="Times New Roman" w:cs="Times New Roman"/>
          <w:b/>
          <w:bCs/>
          <w:kern w:val="0"/>
          <w:lang w:eastAsia="bg-BG" w:bidi="ar-SA"/>
        </w:rPr>
        <w:t xml:space="preserve"> намаляване на риска от бедствия</w:t>
      </w:r>
    </w:p>
    <w:p w14:paraId="7871298E" w14:textId="77777777" w:rsidR="004D7AF3" w:rsidRDefault="004D7AF3" w:rsidP="004D7AF3">
      <w:pPr>
        <w:suppressAutoHyphens w:val="0"/>
        <w:autoSpaceDE w:val="0"/>
        <w:autoSpaceDN w:val="0"/>
        <w:adjustRightInd w:val="0"/>
        <w:ind w:right="425"/>
        <w:jc w:val="both"/>
        <w:rPr>
          <w:rFonts w:eastAsia="Times New Roman" w:cs="Times New Roman"/>
          <w:b/>
          <w:bCs/>
          <w:i/>
          <w:kern w:val="0"/>
          <w:lang w:eastAsia="bg-BG" w:bidi="ar-SA"/>
        </w:rPr>
      </w:pPr>
    </w:p>
    <w:p w14:paraId="285412CB" w14:textId="5E13B8FE" w:rsidR="004D7AF3" w:rsidRPr="004D7AF3" w:rsidRDefault="00F66579" w:rsidP="004D7AF3">
      <w:pPr>
        <w:suppressAutoHyphens w:val="0"/>
        <w:autoSpaceDE w:val="0"/>
        <w:autoSpaceDN w:val="0"/>
        <w:adjustRightInd w:val="0"/>
        <w:ind w:right="425"/>
        <w:jc w:val="both"/>
        <w:rPr>
          <w:rFonts w:eastAsia="Times New Roman" w:cs="Times New Roman"/>
          <w:b/>
          <w:bCs/>
          <w:i/>
          <w:kern w:val="0"/>
          <w:lang w:eastAsia="bg-BG" w:bidi="ar-SA"/>
        </w:rPr>
      </w:pPr>
      <w:r>
        <w:rPr>
          <w:rFonts w:eastAsia="Times New Roman" w:cs="Times New Roman"/>
          <w:b/>
          <w:bCs/>
          <w:i/>
          <w:kern w:val="0"/>
          <w:lang w:eastAsia="bg-BG" w:bidi="ar-SA"/>
        </w:rPr>
        <w:t xml:space="preserve">  </w:t>
      </w:r>
      <w:r w:rsidR="00F9065A">
        <w:rPr>
          <w:rFonts w:eastAsia="Times New Roman" w:cs="Times New Roman"/>
          <w:b/>
          <w:bCs/>
          <w:i/>
          <w:kern w:val="0"/>
          <w:lang w:eastAsia="bg-BG" w:bidi="ar-SA"/>
        </w:rPr>
        <w:t xml:space="preserve">              </w:t>
      </w:r>
      <w:r w:rsidR="004D7AF3" w:rsidRPr="004D7AF3">
        <w:rPr>
          <w:rFonts w:eastAsia="Times New Roman" w:cs="Times New Roman"/>
          <w:b/>
          <w:bCs/>
          <w:i/>
          <w:kern w:val="0"/>
          <w:lang w:eastAsia="bg-BG" w:bidi="ar-SA"/>
        </w:rPr>
        <w:t>Цели:</w:t>
      </w:r>
    </w:p>
    <w:p w14:paraId="3C61AB78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849" w:right="425" w:firstLine="567"/>
        <w:jc w:val="both"/>
        <w:rPr>
          <w:rFonts w:eastAsia="Times New Roman" w:cs="Times New Roman"/>
          <w:b/>
          <w:kern w:val="0"/>
          <w:lang w:eastAsia="bg-BG" w:bidi="ar-SA"/>
        </w:rPr>
      </w:pPr>
    </w:p>
    <w:p w14:paraId="09FBFD81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567"/>
        <w:jc w:val="both"/>
        <w:rPr>
          <w:rFonts w:eastAsia="Times New Roman" w:cs="Times New Roman"/>
          <w:b/>
          <w:bCs/>
          <w:kern w:val="0"/>
          <w:lang w:eastAsia="bg-BG" w:bidi="ar-SA"/>
        </w:rPr>
      </w:pPr>
      <w:r w:rsidRPr="004D7AF3">
        <w:rPr>
          <w:rFonts w:eastAsia="Times New Roman" w:cs="Times New Roman"/>
          <w:b/>
          <w:bCs/>
          <w:kern w:val="0"/>
          <w:lang w:eastAsia="bg-BG" w:bidi="ar-SA"/>
        </w:rPr>
        <w:tab/>
        <w:t xml:space="preserve">- </w:t>
      </w:r>
      <w:r w:rsidRPr="004D7AF3">
        <w:rPr>
          <w:rFonts w:eastAsia="Times New Roman" w:cs="Times New Roman"/>
          <w:kern w:val="0"/>
          <w:lang w:eastAsia="bg-BG" w:bidi="ar-SA"/>
        </w:rPr>
        <w:t>Предотвратяване и/или намаляване на неблагоприятните последици за здравето и живота на хората, опазване на държавната, общинска и частна собственост и околната среда следствие на природни и/или причинени от човешка дейност бедствия.</w:t>
      </w:r>
    </w:p>
    <w:p w14:paraId="2338E85A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567"/>
        <w:jc w:val="both"/>
        <w:rPr>
          <w:rFonts w:eastAsia="Times New Roman" w:cs="Times New Roman"/>
          <w:bCs/>
          <w:kern w:val="0"/>
          <w:lang w:eastAsia="bg-BG" w:bidi="ar-SA"/>
        </w:rPr>
      </w:pPr>
      <w:r w:rsidRPr="004D7AF3">
        <w:rPr>
          <w:rFonts w:eastAsia="Times New Roman" w:cs="Times New Roman"/>
          <w:b/>
          <w:bCs/>
          <w:kern w:val="0"/>
          <w:lang w:eastAsia="bg-BG" w:bidi="ar-SA"/>
        </w:rPr>
        <w:tab/>
      </w:r>
      <w:r w:rsidRPr="004D7AF3">
        <w:rPr>
          <w:rFonts w:eastAsia="Times New Roman" w:cs="Times New Roman"/>
          <w:bCs/>
          <w:kern w:val="0"/>
          <w:lang w:eastAsia="bg-BG" w:bidi="ar-SA"/>
        </w:rPr>
        <w:t>- Намаляване на рисковете, определени с общинския план за защита при бедствия.</w:t>
      </w:r>
    </w:p>
    <w:p w14:paraId="593677CC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567"/>
        <w:jc w:val="both"/>
        <w:rPr>
          <w:rFonts w:eastAsia="Times New Roman" w:cs="Times New Roman"/>
          <w:bCs/>
          <w:kern w:val="0"/>
          <w:lang w:eastAsia="bg-BG" w:bidi="ar-SA"/>
        </w:rPr>
      </w:pPr>
      <w:r w:rsidRPr="004D7AF3">
        <w:rPr>
          <w:rFonts w:eastAsia="Times New Roman" w:cs="Times New Roman"/>
          <w:bCs/>
          <w:kern w:val="0"/>
          <w:lang w:eastAsia="bg-BG" w:bidi="ar-SA"/>
        </w:rPr>
        <w:tab/>
        <w:t xml:space="preserve">  </w:t>
      </w:r>
    </w:p>
    <w:p w14:paraId="199EA24E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849" w:right="425"/>
        <w:jc w:val="both"/>
        <w:rPr>
          <w:rFonts w:eastAsia="Times New Roman" w:cs="Times New Roman"/>
          <w:b/>
          <w:bCs/>
          <w:kern w:val="0"/>
          <w:lang w:eastAsia="bg-BG" w:bidi="ar-SA"/>
        </w:rPr>
      </w:pPr>
      <w:r w:rsidRPr="004D7AF3">
        <w:rPr>
          <w:rFonts w:eastAsia="Times New Roman" w:cs="Times New Roman"/>
          <w:b/>
          <w:bCs/>
          <w:kern w:val="0"/>
          <w:lang w:eastAsia="bg-BG" w:bidi="ar-SA"/>
        </w:rPr>
        <w:t xml:space="preserve"> Направления на дейностите за реализиране на оперативните цели за намаляване на риска от бедствия</w:t>
      </w:r>
      <w:r w:rsidR="00F66579">
        <w:rPr>
          <w:rFonts w:eastAsia="Times New Roman" w:cs="Times New Roman"/>
          <w:b/>
          <w:bCs/>
          <w:kern w:val="0"/>
          <w:lang w:eastAsia="bg-BG" w:bidi="ar-SA"/>
        </w:rPr>
        <w:t>:</w:t>
      </w:r>
    </w:p>
    <w:p w14:paraId="75C551F7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kern w:val="0"/>
          <w:lang w:eastAsia="bg-BG" w:bidi="ar-SA"/>
        </w:rPr>
      </w:pPr>
      <w:r w:rsidRPr="004D7AF3">
        <w:rPr>
          <w:rFonts w:eastAsia="Times New Roman" w:cs="Times New Roman"/>
          <w:kern w:val="0"/>
          <w:lang w:eastAsia="bg-BG" w:bidi="ar-SA"/>
        </w:rPr>
        <w:t>- Планиране и реализиране на превантивни дейности за намаляване и управление на рисковите фактори и повишаване на готовността за реагиране и възстановяване при бедствия.</w:t>
      </w:r>
    </w:p>
    <w:p w14:paraId="2DE66372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eastAsia="bg-BG" w:bidi="ar-SA"/>
        </w:rPr>
      </w:pPr>
      <w:r w:rsidRPr="004D7AF3">
        <w:rPr>
          <w:rFonts w:eastAsia="Times New Roman" w:cs="Times New Roman"/>
          <w:color w:val="000000"/>
          <w:kern w:val="0"/>
          <w:lang w:eastAsia="bg-BG" w:bidi="ar-SA"/>
        </w:rPr>
        <w:t>- Изготвяне на оценки, анализи и мониторинг на рисковете от евентуални бедствия. Изграждане и поддържане на системи за мониторинг, ранно предупреждение и оповестяване при бедствия.</w:t>
      </w:r>
    </w:p>
    <w:p w14:paraId="7A81E9D9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eastAsia="bg-BG" w:bidi="ar-SA"/>
        </w:rPr>
      </w:pP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- Прилагане на политика за иницииране и провеждане на мероприятия за развитие капацитета на ръководния състав и служителите от администрацията за идентифициране и оценка рисковете от бедствия. </w:t>
      </w:r>
      <w:r w:rsidRPr="004D7AF3">
        <w:rPr>
          <w:rFonts w:eastAsia="Times New Roman" w:cs="Times New Roman"/>
          <w:bCs/>
          <w:color w:val="000000"/>
          <w:kern w:val="0"/>
          <w:lang w:eastAsia="bg-BG" w:bidi="ar-SA"/>
        </w:rPr>
        <w:t>Поддържане на и</w:t>
      </w:r>
      <w:r w:rsidRPr="004D7AF3">
        <w:rPr>
          <w:rFonts w:eastAsia="Times New Roman" w:cs="Times New Roman"/>
          <w:color w:val="000000"/>
          <w:kern w:val="0"/>
          <w:lang w:eastAsia="bg-BG" w:bidi="ar-SA"/>
        </w:rPr>
        <w:t>нформираността и взаимодействието между институциите отговорни за защитата на населението.</w:t>
      </w:r>
    </w:p>
    <w:p w14:paraId="64F51713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eastAsia="bg-BG" w:bidi="ar-SA"/>
        </w:rPr>
      </w:pP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- Провеждане на обучение на всички нива в администрацията и сред населението за изграждане на култура за защита при бедствия и повишаване на информираността на населението в дейностите за намаляване на риска от бедствия. </w:t>
      </w:r>
    </w:p>
    <w:p w14:paraId="29832DD0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49"/>
        <w:jc w:val="both"/>
        <w:rPr>
          <w:rFonts w:eastAsia="Times New Roman" w:cs="Times New Roman"/>
          <w:b/>
          <w:bCs/>
          <w:kern w:val="0"/>
          <w:lang w:eastAsia="bg-BG" w:bidi="ar-SA"/>
        </w:rPr>
      </w:pPr>
    </w:p>
    <w:p w14:paraId="28814C58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kern w:val="0"/>
          <w:lang w:eastAsia="bg-BG" w:bidi="ar-SA"/>
        </w:rPr>
      </w:pPr>
    </w:p>
    <w:p w14:paraId="035AA643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kern w:val="0"/>
          <w:lang w:eastAsia="bg-BG" w:bidi="ar-SA"/>
        </w:rPr>
      </w:pPr>
      <w:r w:rsidRPr="004D7AF3">
        <w:rPr>
          <w:rFonts w:eastAsia="Times New Roman" w:cs="Times New Roman"/>
          <w:b/>
          <w:bCs/>
          <w:kern w:val="0"/>
          <w:lang w:val="en-US" w:eastAsia="bg-BG" w:bidi="ar-SA"/>
        </w:rPr>
        <w:t>III</w:t>
      </w:r>
      <w:r w:rsidRPr="004D7AF3">
        <w:rPr>
          <w:rFonts w:eastAsia="Times New Roman" w:cs="Times New Roman"/>
          <w:b/>
          <w:bCs/>
          <w:kern w:val="0"/>
          <w:lang w:eastAsia="bg-BG" w:bidi="ar-SA"/>
        </w:rPr>
        <w:t>.</w:t>
      </w:r>
      <w:r w:rsidRPr="004D7AF3">
        <w:rPr>
          <w:rFonts w:eastAsia="Times New Roman" w:cs="Times New Roman"/>
          <w:kern w:val="0"/>
          <w:lang w:eastAsia="bg-BG" w:bidi="ar-SA"/>
        </w:rPr>
        <w:t xml:space="preserve"> </w:t>
      </w:r>
      <w:r w:rsidRPr="004D7AF3">
        <w:rPr>
          <w:rFonts w:eastAsia="Times New Roman" w:cs="Times New Roman"/>
          <w:b/>
          <w:bCs/>
          <w:kern w:val="0"/>
          <w:lang w:eastAsia="bg-BG" w:bidi="ar-SA"/>
        </w:rPr>
        <w:t>Природни и причинени от човешка дейност опасности, които могат да предизвикат бедствия. Mероприятия за намаляване риска от бедствия.</w:t>
      </w:r>
    </w:p>
    <w:p w14:paraId="47A90718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kern w:val="0"/>
          <w:lang w:eastAsia="bg-BG" w:bidi="ar-SA"/>
        </w:rPr>
      </w:pPr>
    </w:p>
    <w:p w14:paraId="3A820ABF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kern w:val="0"/>
          <w:lang w:eastAsia="bg-BG" w:bidi="ar-SA"/>
        </w:rPr>
      </w:pPr>
      <w:r w:rsidRPr="004D7AF3">
        <w:rPr>
          <w:rFonts w:eastAsia="Times New Roman" w:cs="Times New Roman"/>
          <w:b/>
          <w:bCs/>
          <w:kern w:val="0"/>
          <w:lang w:eastAsia="bg-BG" w:bidi="ar-SA"/>
        </w:rPr>
        <w:t>1. Основни природни и причинени от човешка дейност опасности</w:t>
      </w:r>
    </w:p>
    <w:p w14:paraId="29E311DD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eastAsia="bg-BG" w:bidi="ar-SA"/>
        </w:rPr>
      </w:pP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Идентифицирането на опасностите, които могат да предизвикат проява на бедствия е продължителен процес, насочен към съобразяване не само с проявили се и съществуващите в момента, но и към развитието им във времето. Необходимо и особено важно е да се отчита историческото развитие на опасностите, тъй като инциденти, които са се случили, или са били избегнати, могат да допринесат за анализиране на историческата повторяемост на някои бедствия - природни или причинени от човешка дейност. </w:t>
      </w:r>
    </w:p>
    <w:p w14:paraId="073101E9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eastAsia="bg-BG" w:bidi="ar-SA"/>
        </w:rPr>
      </w:pP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През последното десетилетие Република България бе засегната от голям брой и с висок интензитет бедствия, което поставя страната ни в териториите, характеризиращи се с висок риск в тази сфера. </w:t>
      </w:r>
    </w:p>
    <w:p w14:paraId="7E230B14" w14:textId="77777777" w:rsid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eastAsia="bg-BG" w:bidi="ar-SA"/>
        </w:rPr>
      </w:pP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Територията на Република България и в частност на Община </w:t>
      </w:r>
      <w:r w:rsidR="002241E5">
        <w:rPr>
          <w:rFonts w:eastAsia="Times New Roman" w:cs="Times New Roman"/>
          <w:color w:val="000000"/>
          <w:kern w:val="0"/>
          <w:lang w:eastAsia="bg-BG" w:bidi="ar-SA"/>
        </w:rPr>
        <w:t>Гурково</w:t>
      </w: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 е изложена на следните видове опасности: </w:t>
      </w:r>
    </w:p>
    <w:p w14:paraId="216CEA64" w14:textId="77777777" w:rsidR="007D675C" w:rsidRDefault="007D675C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val="en-US" w:eastAsia="bg-BG" w:bidi="ar-SA"/>
        </w:rPr>
      </w:pPr>
    </w:p>
    <w:p w14:paraId="6A68B5FF" w14:textId="77777777" w:rsidR="007D675C" w:rsidRPr="007D675C" w:rsidRDefault="007D675C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/>
          <w:i/>
          <w:color w:val="000000"/>
          <w:kern w:val="0"/>
          <w:lang w:eastAsia="bg-BG" w:bidi="ar-SA"/>
        </w:rPr>
      </w:pPr>
      <w:r w:rsidRPr="007D675C">
        <w:rPr>
          <w:rFonts w:eastAsia="Times New Roman" w:cs="Times New Roman"/>
          <w:b/>
          <w:i/>
          <w:color w:val="000000"/>
          <w:kern w:val="0"/>
          <w:lang w:val="en-US" w:eastAsia="bg-BG" w:bidi="ar-SA"/>
        </w:rPr>
        <w:t>-</w:t>
      </w:r>
      <w:r w:rsidRPr="007D675C">
        <w:rPr>
          <w:rFonts w:eastAsia="Times New Roman" w:cs="Times New Roman"/>
          <w:b/>
          <w:i/>
          <w:color w:val="000000"/>
          <w:kern w:val="0"/>
          <w:lang w:eastAsia="bg-BG" w:bidi="ar-SA"/>
        </w:rPr>
        <w:t xml:space="preserve"> Сеизмична опасност</w:t>
      </w:r>
    </w:p>
    <w:p w14:paraId="4E1AF644" w14:textId="77777777" w:rsidR="004D7AF3" w:rsidRDefault="004D7AF3" w:rsidP="004D7AF3">
      <w:pPr>
        <w:widowControl/>
        <w:suppressAutoHyphens w:val="0"/>
        <w:autoSpaceDE w:val="0"/>
        <w:autoSpaceDN w:val="0"/>
        <w:adjustRightInd w:val="0"/>
        <w:spacing w:after="86"/>
        <w:ind w:left="567" w:right="425" w:firstLine="851"/>
        <w:jc w:val="both"/>
        <w:rPr>
          <w:rFonts w:eastAsia="Times New Roman" w:cs="Times New Roman"/>
          <w:b/>
          <w:bCs/>
          <w:i/>
          <w:color w:val="000000"/>
          <w:kern w:val="0"/>
          <w:lang w:eastAsia="bg-BG" w:bidi="ar-SA"/>
        </w:rPr>
      </w:pPr>
      <w:r w:rsidRPr="007D675C">
        <w:rPr>
          <w:rFonts w:ascii="Verdana" w:eastAsia="Times New Roman" w:hAnsi="Verdana" w:cs="Verdana"/>
          <w:b/>
          <w:bCs/>
          <w:i/>
          <w:color w:val="000000"/>
          <w:kern w:val="0"/>
          <w:lang w:eastAsia="bg-BG" w:bidi="ar-SA"/>
        </w:rPr>
        <w:t xml:space="preserve">- </w:t>
      </w:r>
      <w:r w:rsidRPr="007D675C">
        <w:rPr>
          <w:rFonts w:eastAsia="Times New Roman" w:cs="Times New Roman"/>
          <w:b/>
          <w:bCs/>
          <w:i/>
          <w:color w:val="000000"/>
          <w:kern w:val="0"/>
          <w:lang w:eastAsia="bg-BG" w:bidi="ar-SA"/>
        </w:rPr>
        <w:t xml:space="preserve">Опасност от наводнения </w:t>
      </w:r>
    </w:p>
    <w:p w14:paraId="7B66677D" w14:textId="77777777" w:rsidR="00402795" w:rsidRPr="007D675C" w:rsidRDefault="00402795" w:rsidP="00402795">
      <w:pPr>
        <w:widowControl/>
        <w:suppressAutoHyphens w:val="0"/>
        <w:autoSpaceDE w:val="0"/>
        <w:autoSpaceDN w:val="0"/>
        <w:adjustRightInd w:val="0"/>
        <w:spacing w:after="86"/>
        <w:ind w:left="567" w:right="425" w:firstLine="851"/>
        <w:jc w:val="both"/>
        <w:rPr>
          <w:rFonts w:eastAsia="Times New Roman" w:cs="Times New Roman"/>
          <w:b/>
          <w:bCs/>
          <w:i/>
          <w:color w:val="000000"/>
          <w:kern w:val="0"/>
          <w:lang w:eastAsia="bg-BG" w:bidi="ar-SA"/>
        </w:rPr>
      </w:pPr>
      <w:r>
        <w:rPr>
          <w:rFonts w:ascii="Verdana" w:eastAsia="Times New Roman" w:hAnsi="Verdana" w:cs="Verdana"/>
          <w:b/>
          <w:bCs/>
          <w:i/>
          <w:color w:val="000000"/>
          <w:kern w:val="0"/>
          <w:lang w:eastAsia="bg-BG" w:bidi="ar-SA"/>
        </w:rPr>
        <w:lastRenderedPageBreak/>
        <w:t>-</w:t>
      </w:r>
      <w:r w:rsidRPr="00402795">
        <w:rPr>
          <w:rFonts w:eastAsia="Times New Roman" w:cs="Times New Roman"/>
          <w:b/>
          <w:bCs/>
          <w:i/>
          <w:color w:val="000000"/>
          <w:kern w:val="0"/>
          <w:lang w:eastAsia="bg-BG" w:bidi="ar-SA"/>
        </w:rPr>
        <w:t xml:space="preserve"> </w:t>
      </w:r>
      <w:r w:rsidRPr="004D7AF3">
        <w:rPr>
          <w:rFonts w:eastAsia="Times New Roman" w:cs="Times New Roman"/>
          <w:b/>
          <w:bCs/>
          <w:i/>
          <w:color w:val="000000"/>
          <w:kern w:val="0"/>
          <w:lang w:eastAsia="bg-BG" w:bidi="ar-SA"/>
        </w:rPr>
        <w:t>Опасност от пожари</w:t>
      </w:r>
    </w:p>
    <w:p w14:paraId="229D2FFB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spacing w:after="86"/>
        <w:ind w:left="567" w:right="425" w:firstLine="851"/>
        <w:jc w:val="both"/>
        <w:rPr>
          <w:rFonts w:eastAsia="Times New Roman" w:cs="Times New Roman"/>
          <w:b/>
          <w:bCs/>
          <w:i/>
          <w:color w:val="000000"/>
          <w:kern w:val="0"/>
          <w:lang w:eastAsia="bg-BG" w:bidi="ar-SA"/>
        </w:rPr>
      </w:pPr>
      <w:r w:rsidRPr="004D7AF3">
        <w:rPr>
          <w:rFonts w:eastAsia="Times New Roman" w:cs="Times New Roman"/>
          <w:b/>
          <w:bCs/>
          <w:i/>
          <w:color w:val="000000"/>
          <w:kern w:val="0"/>
          <w:lang w:eastAsia="bg-BG" w:bidi="ar-SA"/>
        </w:rPr>
        <w:t>- Опасност от неблагоприятни метеорологични явления (силен вятър, градушка, обилни снеговалежи, снежни бури, заледяване и екстремни температури)</w:t>
      </w:r>
    </w:p>
    <w:p w14:paraId="0346768C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spacing w:after="86"/>
        <w:ind w:left="567" w:right="425" w:firstLine="851"/>
        <w:jc w:val="both"/>
        <w:rPr>
          <w:rFonts w:eastAsia="Times New Roman" w:cs="Times New Roman"/>
          <w:b/>
          <w:bCs/>
          <w:i/>
          <w:kern w:val="0"/>
          <w:lang w:eastAsia="bg-BG" w:bidi="ar-SA"/>
        </w:rPr>
      </w:pPr>
      <w:r w:rsidRPr="004D7AF3">
        <w:rPr>
          <w:rFonts w:ascii="Verdana" w:eastAsia="Times New Roman" w:hAnsi="Verdana" w:cs="Verdana"/>
          <w:b/>
          <w:bCs/>
          <w:i/>
          <w:color w:val="000000"/>
          <w:kern w:val="0"/>
          <w:lang w:eastAsia="bg-BG" w:bidi="ar-SA"/>
        </w:rPr>
        <w:t xml:space="preserve">- </w:t>
      </w:r>
      <w:r w:rsidRPr="004D7AF3">
        <w:rPr>
          <w:rFonts w:eastAsia="Times New Roman" w:cs="Times New Roman"/>
          <w:b/>
          <w:bCs/>
          <w:i/>
          <w:color w:val="000000"/>
          <w:kern w:val="0"/>
          <w:lang w:eastAsia="bg-BG" w:bidi="ar-SA"/>
        </w:rPr>
        <w:t xml:space="preserve">Опасност от </w:t>
      </w:r>
      <w:r w:rsidRPr="004D7AF3">
        <w:rPr>
          <w:rFonts w:eastAsia="Times New Roman" w:cs="Times New Roman"/>
          <w:b/>
          <w:bCs/>
          <w:i/>
          <w:kern w:val="0"/>
          <w:lang w:eastAsia="bg-BG" w:bidi="ar-SA"/>
        </w:rPr>
        <w:t>свлачища и ерозия</w:t>
      </w:r>
    </w:p>
    <w:p w14:paraId="413E7B7A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spacing w:after="86"/>
        <w:ind w:left="567" w:right="425" w:firstLine="851"/>
        <w:jc w:val="both"/>
        <w:rPr>
          <w:rFonts w:eastAsia="Times New Roman" w:cs="Times New Roman"/>
          <w:b/>
          <w:bCs/>
          <w:i/>
          <w:color w:val="000000"/>
          <w:kern w:val="0"/>
          <w:lang w:eastAsia="bg-BG" w:bidi="ar-SA"/>
        </w:rPr>
      </w:pPr>
      <w:r w:rsidRPr="004D7AF3">
        <w:rPr>
          <w:rFonts w:ascii="Verdana" w:eastAsia="Times New Roman" w:hAnsi="Verdana" w:cs="Verdana"/>
          <w:b/>
          <w:bCs/>
          <w:i/>
          <w:color w:val="000000"/>
          <w:kern w:val="0"/>
          <w:lang w:eastAsia="bg-BG" w:bidi="ar-SA"/>
        </w:rPr>
        <w:t xml:space="preserve">- </w:t>
      </w:r>
      <w:r w:rsidRPr="004D7AF3">
        <w:rPr>
          <w:rFonts w:eastAsia="Times New Roman" w:cs="Times New Roman"/>
          <w:b/>
          <w:bCs/>
          <w:i/>
          <w:color w:val="000000"/>
          <w:kern w:val="0"/>
          <w:lang w:eastAsia="bg-BG" w:bidi="ar-SA"/>
        </w:rPr>
        <w:t>Опасност от ядрени или</w:t>
      </w:r>
      <w:r w:rsidRPr="004D7AF3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bg-BG" w:bidi="ar-SA"/>
        </w:rPr>
        <w:t xml:space="preserve"> </w:t>
      </w:r>
      <w:r w:rsidRPr="004D7AF3">
        <w:rPr>
          <w:rFonts w:eastAsia="Times New Roman" w:cs="Times New Roman"/>
          <w:b/>
          <w:bCs/>
          <w:i/>
          <w:color w:val="000000"/>
          <w:kern w:val="0"/>
          <w:lang w:eastAsia="bg-BG" w:bidi="ar-SA"/>
        </w:rPr>
        <w:t xml:space="preserve">радиационни аварии </w:t>
      </w:r>
    </w:p>
    <w:p w14:paraId="1513CE05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spacing w:after="86"/>
        <w:ind w:left="567" w:right="425" w:firstLine="851"/>
        <w:jc w:val="both"/>
        <w:rPr>
          <w:rFonts w:eastAsia="Times New Roman" w:cs="Times New Roman"/>
          <w:b/>
          <w:bCs/>
          <w:i/>
          <w:color w:val="000000"/>
          <w:kern w:val="0"/>
          <w:lang w:eastAsia="bg-BG" w:bidi="ar-SA"/>
        </w:rPr>
      </w:pPr>
      <w:r w:rsidRPr="004D7AF3">
        <w:rPr>
          <w:rFonts w:ascii="Verdana" w:eastAsia="Times New Roman" w:hAnsi="Verdana" w:cs="Verdana"/>
          <w:b/>
          <w:bCs/>
          <w:i/>
          <w:color w:val="000000"/>
          <w:kern w:val="0"/>
          <w:lang w:eastAsia="bg-BG" w:bidi="ar-SA"/>
        </w:rPr>
        <w:t xml:space="preserve">- </w:t>
      </w:r>
      <w:r w:rsidRPr="004D7AF3">
        <w:rPr>
          <w:rFonts w:eastAsia="Times New Roman" w:cs="Times New Roman"/>
          <w:b/>
          <w:bCs/>
          <w:i/>
          <w:color w:val="000000"/>
          <w:kern w:val="0"/>
          <w:lang w:eastAsia="bg-BG" w:bidi="ar-SA"/>
        </w:rPr>
        <w:t>Опасност от биологично замърсяване и заразяване (развитие на епизоотични пандемии и други епидемии, не разпространявани чрез животни)</w:t>
      </w:r>
    </w:p>
    <w:p w14:paraId="33D34001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spacing w:after="86"/>
        <w:ind w:left="567" w:right="425" w:firstLine="851"/>
        <w:jc w:val="both"/>
        <w:rPr>
          <w:rFonts w:eastAsia="Times New Roman" w:cs="Times New Roman"/>
          <w:b/>
          <w:bCs/>
          <w:i/>
          <w:color w:val="000000"/>
          <w:kern w:val="0"/>
          <w:lang w:eastAsia="bg-BG" w:bidi="ar-SA"/>
        </w:rPr>
      </w:pPr>
      <w:r w:rsidRPr="004D7AF3">
        <w:rPr>
          <w:rFonts w:ascii="Verdana" w:eastAsia="Times New Roman" w:hAnsi="Verdana" w:cs="Verdana"/>
          <w:b/>
          <w:bCs/>
          <w:i/>
          <w:color w:val="000000"/>
          <w:kern w:val="0"/>
          <w:lang w:eastAsia="bg-BG" w:bidi="ar-SA"/>
        </w:rPr>
        <w:t xml:space="preserve">- </w:t>
      </w:r>
      <w:r w:rsidRPr="004D7AF3">
        <w:rPr>
          <w:rFonts w:eastAsia="Times New Roman" w:cs="Times New Roman"/>
          <w:b/>
          <w:bCs/>
          <w:i/>
          <w:color w:val="000000"/>
          <w:kern w:val="0"/>
          <w:lang w:eastAsia="bg-BG" w:bidi="ar-SA"/>
        </w:rPr>
        <w:t xml:space="preserve">Опасност от промишлени аварии и аварии при превоз на опасни вещества, материали и отпадъци, и автомобилни катастрофи </w:t>
      </w:r>
    </w:p>
    <w:p w14:paraId="4A4B23F4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spacing w:after="86"/>
        <w:ind w:left="567" w:right="425" w:firstLine="851"/>
        <w:jc w:val="both"/>
        <w:rPr>
          <w:rFonts w:eastAsia="Times New Roman" w:cs="Times New Roman"/>
          <w:b/>
          <w:bCs/>
          <w:i/>
          <w:color w:val="000000"/>
          <w:kern w:val="0"/>
          <w:lang w:eastAsia="bg-BG" w:bidi="ar-SA"/>
        </w:rPr>
      </w:pPr>
      <w:r w:rsidRPr="004D7AF3">
        <w:rPr>
          <w:rFonts w:ascii="Verdana" w:eastAsia="Times New Roman" w:hAnsi="Verdana" w:cs="Verdana"/>
          <w:b/>
          <w:bCs/>
          <w:i/>
          <w:color w:val="000000"/>
          <w:kern w:val="0"/>
          <w:lang w:eastAsia="bg-BG" w:bidi="ar-SA"/>
        </w:rPr>
        <w:t xml:space="preserve">- </w:t>
      </w:r>
      <w:r w:rsidRPr="004D7AF3">
        <w:rPr>
          <w:rFonts w:eastAsia="Times New Roman" w:cs="Times New Roman"/>
          <w:b/>
          <w:bCs/>
          <w:i/>
          <w:color w:val="000000"/>
          <w:kern w:val="0"/>
          <w:lang w:eastAsia="bg-BG" w:bidi="ar-SA"/>
        </w:rPr>
        <w:t>Опасност от терористична дейност</w:t>
      </w:r>
    </w:p>
    <w:p w14:paraId="3FAF2D52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/>
          <w:color w:val="FF0000"/>
          <w:kern w:val="0"/>
          <w:lang w:eastAsia="bg-BG" w:bidi="ar-SA"/>
        </w:rPr>
      </w:pPr>
    </w:p>
    <w:p w14:paraId="3E6A68EC" w14:textId="77777777" w:rsidR="007D675C" w:rsidRPr="00476534" w:rsidRDefault="00476534" w:rsidP="007D675C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/>
          <w:bCs/>
          <w:kern w:val="0"/>
          <w:u w:val="single"/>
          <w:lang w:eastAsia="bg-BG" w:bidi="ar-SA"/>
        </w:rPr>
      </w:pPr>
      <w:r w:rsidRPr="00476534">
        <w:rPr>
          <w:rFonts w:eastAsia="Times New Roman" w:cs="Times New Roman"/>
          <w:b/>
          <w:i/>
          <w:color w:val="000000"/>
          <w:kern w:val="0"/>
          <w:u w:val="single"/>
          <w:lang w:eastAsia="bg-BG" w:bidi="ar-SA"/>
        </w:rPr>
        <w:t>Сеизмична опасност</w:t>
      </w:r>
      <w:r w:rsidRPr="00476534">
        <w:rPr>
          <w:rFonts w:eastAsia="Times New Roman" w:cs="Times New Roman"/>
          <w:b/>
          <w:bCs/>
          <w:kern w:val="0"/>
          <w:u w:val="single"/>
          <w:lang w:eastAsia="bg-BG" w:bidi="ar-SA"/>
        </w:rPr>
        <w:t xml:space="preserve"> </w:t>
      </w:r>
    </w:p>
    <w:p w14:paraId="1348002D" w14:textId="77777777" w:rsidR="007D675C" w:rsidRPr="004D7AF3" w:rsidRDefault="007D675C" w:rsidP="007D675C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Cs/>
          <w:kern w:val="0"/>
          <w:sz w:val="16"/>
          <w:szCs w:val="16"/>
          <w:lang w:eastAsia="bg-BG" w:bidi="ar-SA"/>
        </w:rPr>
      </w:pPr>
    </w:p>
    <w:p w14:paraId="4C3B7B0A" w14:textId="77777777" w:rsidR="007D675C" w:rsidRPr="004D7AF3" w:rsidRDefault="007D675C" w:rsidP="007D675C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kern w:val="0"/>
          <w:lang w:eastAsia="bg-BG" w:bidi="ar-SA"/>
        </w:rPr>
      </w:pPr>
      <w:r w:rsidRPr="004D7AF3">
        <w:rPr>
          <w:rFonts w:eastAsia="Times New Roman" w:cs="Times New Roman"/>
          <w:kern w:val="0"/>
          <w:lang w:eastAsia="bg-BG" w:bidi="ar-SA"/>
        </w:rPr>
        <w:t xml:space="preserve">Сеизмичните въздействия се характеризират със своята непредвидимост, особено по отношение на времето, поради което при проявата им се причиняват големи по размер негативни последици - жертви и пострадали сред населението, значителни материални щети и др. </w:t>
      </w:r>
    </w:p>
    <w:p w14:paraId="20EC0D6B" w14:textId="77777777" w:rsidR="007D675C" w:rsidRPr="004D7AF3" w:rsidRDefault="007D675C" w:rsidP="007D675C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sz w:val="23"/>
          <w:szCs w:val="23"/>
          <w:lang w:eastAsia="bg-BG" w:bidi="ar-SA"/>
        </w:rPr>
      </w:pPr>
      <w:r w:rsidRPr="004D7AF3">
        <w:rPr>
          <w:rFonts w:eastAsia="Times New Roman" w:cs="Times New Roman"/>
          <w:kern w:val="0"/>
          <w:lang w:eastAsia="bg-BG" w:bidi="ar-SA"/>
        </w:rPr>
        <w:t xml:space="preserve">От сеизмологична гледна точка България е разположена в </w:t>
      </w:r>
      <w:proofErr w:type="spellStart"/>
      <w:r w:rsidRPr="004D7AF3">
        <w:rPr>
          <w:rFonts w:eastAsia="Times New Roman" w:cs="Times New Roman"/>
          <w:kern w:val="0"/>
          <w:lang w:eastAsia="bg-BG" w:bidi="ar-SA"/>
        </w:rPr>
        <w:t>Алпо</w:t>
      </w:r>
      <w:proofErr w:type="spellEnd"/>
      <w:r w:rsidRPr="004D7AF3">
        <w:rPr>
          <w:rFonts w:eastAsia="Times New Roman" w:cs="Times New Roman"/>
          <w:kern w:val="0"/>
          <w:lang w:eastAsia="bg-BG" w:bidi="ar-SA"/>
        </w:rPr>
        <w:t>-Хималайския сеизмичен пояс.</w:t>
      </w:r>
      <w:r w:rsidRPr="004D7AF3">
        <w:rPr>
          <w:rFonts w:eastAsia="Times New Roman" w:cs="Times New Roman"/>
          <w:kern w:val="0"/>
          <w:lang w:val="en-US" w:eastAsia="bg-BG" w:bidi="ar-SA"/>
        </w:rPr>
        <w:t xml:space="preserve"> </w:t>
      </w:r>
      <w:r w:rsidRPr="004D7AF3">
        <w:rPr>
          <w:rFonts w:eastAsia="Times New Roman" w:cs="Times New Roman"/>
          <w:kern w:val="0"/>
          <w:lang w:eastAsia="bg-BG" w:bidi="ar-SA"/>
        </w:rPr>
        <w:t>Република</w:t>
      </w:r>
      <w:r w:rsidRPr="004D7AF3">
        <w:rPr>
          <w:rFonts w:eastAsia="Times New Roman" w:cs="Times New Roman"/>
          <w:kern w:val="0"/>
          <w:sz w:val="23"/>
          <w:szCs w:val="23"/>
          <w:lang w:eastAsia="bg-BG" w:bidi="ar-SA"/>
        </w:rPr>
        <w:t xml:space="preserve"> България</w:t>
      </w:r>
      <w:r w:rsidRPr="004D7AF3">
        <w:rPr>
          <w:rFonts w:eastAsia="Times New Roman" w:cs="Times New Roman"/>
          <w:color w:val="000000"/>
          <w:kern w:val="0"/>
          <w:sz w:val="23"/>
          <w:szCs w:val="23"/>
          <w:lang w:eastAsia="bg-BG" w:bidi="ar-SA"/>
        </w:rPr>
        <w:t xml:space="preserve"> се намира в централната част на Балканския полуостров, който е най-активен възел за Европа от </w:t>
      </w:r>
      <w:proofErr w:type="spellStart"/>
      <w:r w:rsidRPr="004D7AF3">
        <w:rPr>
          <w:rFonts w:eastAsia="Times New Roman" w:cs="Times New Roman"/>
          <w:color w:val="000000"/>
          <w:kern w:val="0"/>
          <w:sz w:val="23"/>
          <w:szCs w:val="23"/>
          <w:lang w:eastAsia="bg-BG" w:bidi="ar-SA"/>
        </w:rPr>
        <w:t>Алпо</w:t>
      </w:r>
      <w:proofErr w:type="spellEnd"/>
      <w:r w:rsidRPr="004D7AF3">
        <w:rPr>
          <w:rFonts w:eastAsia="Times New Roman" w:cs="Times New Roman"/>
          <w:color w:val="000000"/>
          <w:kern w:val="0"/>
          <w:sz w:val="23"/>
          <w:szCs w:val="23"/>
          <w:lang w:eastAsia="bg-BG" w:bidi="ar-SA"/>
        </w:rPr>
        <w:t>-Хималайския земетръсен пояс.</w:t>
      </w:r>
      <w:r w:rsidRPr="004D7AF3">
        <w:rPr>
          <w:rFonts w:eastAsia="Times New Roman" w:cs="Times New Roman"/>
          <w:color w:val="000000"/>
          <w:kern w:val="0"/>
          <w:sz w:val="23"/>
          <w:szCs w:val="23"/>
          <w:lang w:val="en-US" w:eastAsia="bg-BG" w:bidi="ar-SA"/>
        </w:rPr>
        <w:t xml:space="preserve"> </w:t>
      </w:r>
      <w:r w:rsidRPr="004D7AF3">
        <w:rPr>
          <w:rFonts w:eastAsia="Times New Roman" w:cs="Times New Roman"/>
          <w:color w:val="000000"/>
          <w:kern w:val="0"/>
          <w:sz w:val="23"/>
          <w:szCs w:val="23"/>
          <w:lang w:eastAsia="bg-BG" w:bidi="ar-SA"/>
        </w:rPr>
        <w:t xml:space="preserve">Земетръсната обстановка на Балканите има своя специфика. Основната част от земетресенията са с плитки огнища на дълбочина до 60 </w:t>
      </w:r>
      <w:proofErr w:type="spellStart"/>
      <w:r w:rsidRPr="004D7AF3">
        <w:rPr>
          <w:rFonts w:eastAsia="Times New Roman" w:cs="Times New Roman"/>
          <w:color w:val="000000"/>
          <w:kern w:val="0"/>
          <w:sz w:val="23"/>
          <w:szCs w:val="23"/>
          <w:lang w:eastAsia="bg-BG" w:bidi="ar-SA"/>
        </w:rPr>
        <w:t>km</w:t>
      </w:r>
      <w:proofErr w:type="spellEnd"/>
      <w:r w:rsidRPr="004D7AF3">
        <w:rPr>
          <w:rFonts w:eastAsia="Times New Roman" w:cs="Times New Roman"/>
          <w:color w:val="000000"/>
          <w:kern w:val="0"/>
          <w:sz w:val="23"/>
          <w:szCs w:val="23"/>
          <w:lang w:eastAsia="bg-BG" w:bidi="ar-SA"/>
        </w:rPr>
        <w:t xml:space="preserve">, което силно увеличава ефектите върху земната повърхност. При висока </w:t>
      </w:r>
      <w:r w:rsidRPr="004D7AF3">
        <w:rPr>
          <w:rFonts w:eastAsia="Times New Roman" w:cs="Times New Roman"/>
          <w:kern w:val="0"/>
          <w:sz w:val="23"/>
          <w:szCs w:val="23"/>
          <w:lang w:eastAsia="bg-BG" w:bidi="ar-SA"/>
        </w:rPr>
        <w:t xml:space="preserve">гъстота на населението и голяма плътност на застрояването, този факт означава значителни последствия даже от сравнително слаби земетресения (магнитуд М=5.0-6.0). </w:t>
      </w:r>
      <w:r w:rsidRPr="004D7AF3">
        <w:rPr>
          <w:rFonts w:eastAsia="Times New Roman" w:cs="Times New Roman"/>
          <w:kern w:val="0"/>
          <w:lang w:eastAsia="bg-BG" w:bidi="ar-SA"/>
        </w:rPr>
        <w:t xml:space="preserve"> Територията на Република България е характерна с висока сеизмична активност и е сред класифицираните като земетръсно-опасни зони на Земята.</w:t>
      </w:r>
      <w:r w:rsidRPr="004D7AF3">
        <w:rPr>
          <w:rFonts w:eastAsia="Times New Roman" w:cs="Times New Roman"/>
          <w:color w:val="00B050"/>
          <w:kern w:val="0"/>
          <w:lang w:eastAsia="bg-BG" w:bidi="ar-SA"/>
        </w:rPr>
        <w:t xml:space="preserve"> </w:t>
      </w:r>
      <w:r w:rsidRPr="004D7AF3">
        <w:rPr>
          <w:rFonts w:eastAsia="Times New Roman" w:cs="Times New Roman"/>
          <w:color w:val="000000"/>
          <w:kern w:val="0"/>
          <w:sz w:val="23"/>
          <w:szCs w:val="23"/>
          <w:lang w:eastAsia="bg-BG" w:bidi="ar-SA"/>
        </w:rPr>
        <w:t xml:space="preserve">Сега съществуващата (от 1981 г.) Българска сеизмична мрежа в рамките на Националната Оперативна </w:t>
      </w:r>
      <w:proofErr w:type="spellStart"/>
      <w:r w:rsidRPr="004D7AF3">
        <w:rPr>
          <w:rFonts w:eastAsia="Times New Roman" w:cs="Times New Roman"/>
          <w:color w:val="000000"/>
          <w:kern w:val="0"/>
          <w:sz w:val="23"/>
          <w:szCs w:val="23"/>
          <w:lang w:eastAsia="bg-BG" w:bidi="ar-SA"/>
        </w:rPr>
        <w:t>Телеметрична</w:t>
      </w:r>
      <w:proofErr w:type="spellEnd"/>
      <w:r w:rsidRPr="004D7AF3">
        <w:rPr>
          <w:rFonts w:eastAsia="Times New Roman" w:cs="Times New Roman"/>
          <w:color w:val="000000"/>
          <w:kern w:val="0"/>
          <w:sz w:val="23"/>
          <w:szCs w:val="23"/>
          <w:lang w:eastAsia="bg-BG" w:bidi="ar-SA"/>
        </w:rPr>
        <w:t xml:space="preserve"> Система за Сеизмологична Информация (НОТССИ) към Геофизичен Институт - Българска Академия на Науките осигурява надеждна регистрация и качествена информация за земетресенията (М≥3.0), станали на територията на България и околностите й. За периода 1991-2006 г. е съставен каталог, в който са включени земетресения с магнитуд М≥3.0, станали в България и близките й околности.  </w:t>
      </w:r>
    </w:p>
    <w:p w14:paraId="1ACB9319" w14:textId="77777777" w:rsidR="007D675C" w:rsidRPr="004D7AF3" w:rsidRDefault="007D675C" w:rsidP="007D675C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B050"/>
          <w:kern w:val="0"/>
          <w:lang w:eastAsia="bg-BG" w:bidi="ar-SA"/>
        </w:rPr>
      </w:pPr>
    </w:p>
    <w:p w14:paraId="0ED6D5AA" w14:textId="77777777" w:rsidR="007D675C" w:rsidRPr="004D7AF3" w:rsidRDefault="007D675C" w:rsidP="007D675C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kern w:val="0"/>
          <w:lang w:eastAsia="bg-BG" w:bidi="ar-SA"/>
        </w:rPr>
      </w:pPr>
      <w:r w:rsidRPr="004D7AF3">
        <w:rPr>
          <w:rFonts w:eastAsia="Times New Roman" w:cs="Times New Roman"/>
          <w:kern w:val="0"/>
          <w:lang w:eastAsia="bg-BG" w:bidi="ar-SA"/>
        </w:rPr>
        <w:t xml:space="preserve">На територията на страната се определят три вътрешни сеизмични района: </w:t>
      </w:r>
    </w:p>
    <w:p w14:paraId="62CF9B58" w14:textId="77777777" w:rsidR="007D675C" w:rsidRPr="004D7AF3" w:rsidRDefault="007D675C" w:rsidP="007D675C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kern w:val="0"/>
          <w:lang w:eastAsia="bg-BG" w:bidi="ar-SA"/>
        </w:rPr>
      </w:pPr>
      <w:r w:rsidRPr="004D7AF3">
        <w:rPr>
          <w:rFonts w:eastAsia="Times New Roman" w:cs="Times New Roman"/>
          <w:kern w:val="0"/>
          <w:lang w:eastAsia="bg-BG" w:bidi="ar-SA"/>
        </w:rPr>
        <w:t xml:space="preserve">• </w:t>
      </w:r>
      <w:r w:rsidRPr="004D7AF3">
        <w:rPr>
          <w:rFonts w:eastAsia="Times New Roman" w:cs="Times New Roman"/>
          <w:bCs/>
          <w:kern w:val="0"/>
          <w:lang w:eastAsia="bg-BG" w:bidi="ar-SA"/>
        </w:rPr>
        <w:t xml:space="preserve">Североизточен </w:t>
      </w:r>
      <w:r w:rsidRPr="004D7AF3">
        <w:rPr>
          <w:rFonts w:eastAsia="Times New Roman" w:cs="Times New Roman"/>
          <w:kern w:val="0"/>
          <w:lang w:eastAsia="bg-BG" w:bidi="ar-SA"/>
        </w:rPr>
        <w:t xml:space="preserve">– включва </w:t>
      </w:r>
      <w:r w:rsidRPr="004D7AF3">
        <w:rPr>
          <w:rFonts w:eastAsia="Times New Roman" w:cs="Times New Roman"/>
          <w:bCs/>
          <w:i/>
          <w:iCs/>
          <w:kern w:val="0"/>
          <w:lang w:eastAsia="bg-BG" w:bidi="ar-SA"/>
        </w:rPr>
        <w:t>Горнооряховската сеизмична зона</w:t>
      </w:r>
      <w:r w:rsidRPr="004D7AF3">
        <w:rPr>
          <w:rFonts w:eastAsia="Times New Roman" w:cs="Times New Roman"/>
          <w:kern w:val="0"/>
          <w:lang w:eastAsia="bg-BG" w:bidi="ar-SA"/>
        </w:rPr>
        <w:t xml:space="preserve">, </w:t>
      </w:r>
      <w:r w:rsidRPr="004D7AF3">
        <w:rPr>
          <w:rFonts w:eastAsia="Times New Roman" w:cs="Times New Roman"/>
          <w:bCs/>
          <w:i/>
          <w:iCs/>
          <w:kern w:val="0"/>
          <w:lang w:eastAsia="bg-BG" w:bidi="ar-SA"/>
        </w:rPr>
        <w:t>Шабленска зона</w:t>
      </w:r>
      <w:r w:rsidRPr="004D7AF3">
        <w:rPr>
          <w:rFonts w:eastAsia="Times New Roman" w:cs="Times New Roman"/>
          <w:kern w:val="0"/>
          <w:lang w:eastAsia="bg-BG" w:bidi="ar-SA"/>
        </w:rPr>
        <w:t xml:space="preserve">, </w:t>
      </w:r>
      <w:proofErr w:type="spellStart"/>
      <w:r w:rsidRPr="004D7AF3">
        <w:rPr>
          <w:rFonts w:eastAsia="Times New Roman" w:cs="Times New Roman"/>
          <w:bCs/>
          <w:i/>
          <w:iCs/>
          <w:kern w:val="0"/>
          <w:lang w:eastAsia="bg-BG" w:bidi="ar-SA"/>
        </w:rPr>
        <w:t>Дуловската</w:t>
      </w:r>
      <w:proofErr w:type="spellEnd"/>
      <w:r w:rsidRPr="004D7AF3">
        <w:rPr>
          <w:rFonts w:eastAsia="Times New Roman" w:cs="Times New Roman"/>
          <w:bCs/>
          <w:i/>
          <w:iCs/>
          <w:kern w:val="0"/>
          <w:lang w:eastAsia="bg-BG" w:bidi="ar-SA"/>
        </w:rPr>
        <w:t xml:space="preserve"> зона</w:t>
      </w:r>
      <w:r w:rsidRPr="004D7AF3">
        <w:rPr>
          <w:rFonts w:eastAsia="Times New Roman" w:cs="Times New Roman"/>
          <w:kern w:val="0"/>
          <w:lang w:eastAsia="bg-BG" w:bidi="ar-SA"/>
        </w:rPr>
        <w:t xml:space="preserve">; </w:t>
      </w:r>
    </w:p>
    <w:p w14:paraId="51876ED6" w14:textId="77777777" w:rsidR="007D675C" w:rsidRPr="004D7AF3" w:rsidRDefault="007D675C" w:rsidP="007D675C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kern w:val="0"/>
          <w:lang w:eastAsia="bg-BG" w:bidi="ar-SA"/>
        </w:rPr>
      </w:pPr>
      <w:r w:rsidRPr="004D7AF3">
        <w:rPr>
          <w:rFonts w:eastAsia="Times New Roman" w:cs="Times New Roman"/>
          <w:kern w:val="0"/>
          <w:lang w:eastAsia="bg-BG" w:bidi="ar-SA"/>
        </w:rPr>
        <w:t xml:space="preserve">• </w:t>
      </w:r>
      <w:r w:rsidRPr="004D7AF3">
        <w:rPr>
          <w:rFonts w:eastAsia="Times New Roman" w:cs="Times New Roman"/>
          <w:bCs/>
          <w:kern w:val="0"/>
          <w:lang w:eastAsia="bg-BG" w:bidi="ar-SA"/>
        </w:rPr>
        <w:t xml:space="preserve">Средногорски </w:t>
      </w:r>
      <w:r w:rsidRPr="004D7AF3">
        <w:rPr>
          <w:rFonts w:eastAsia="Times New Roman" w:cs="Times New Roman"/>
          <w:kern w:val="0"/>
          <w:lang w:eastAsia="bg-BG" w:bidi="ar-SA"/>
        </w:rPr>
        <w:t xml:space="preserve">– състои се от </w:t>
      </w:r>
      <w:r w:rsidRPr="004D7AF3">
        <w:rPr>
          <w:rFonts w:eastAsia="Times New Roman" w:cs="Times New Roman"/>
          <w:i/>
          <w:kern w:val="0"/>
          <w:lang w:eastAsia="bg-BG" w:bidi="ar-SA"/>
        </w:rPr>
        <w:t>Софийска зона</w:t>
      </w:r>
      <w:r w:rsidRPr="004D7AF3">
        <w:rPr>
          <w:rFonts w:eastAsia="Times New Roman" w:cs="Times New Roman"/>
          <w:kern w:val="0"/>
          <w:lang w:eastAsia="bg-BG" w:bidi="ar-SA"/>
        </w:rPr>
        <w:t xml:space="preserve">, </w:t>
      </w:r>
      <w:r w:rsidRPr="004D7AF3">
        <w:rPr>
          <w:rFonts w:eastAsia="Times New Roman" w:cs="Times New Roman"/>
          <w:i/>
          <w:kern w:val="0"/>
          <w:lang w:eastAsia="bg-BG" w:bidi="ar-SA"/>
        </w:rPr>
        <w:t>Маришка зона</w:t>
      </w:r>
      <w:r w:rsidRPr="004D7AF3">
        <w:rPr>
          <w:rFonts w:eastAsia="Times New Roman" w:cs="Times New Roman"/>
          <w:kern w:val="0"/>
          <w:lang w:eastAsia="bg-BG" w:bidi="ar-SA"/>
        </w:rPr>
        <w:t xml:space="preserve">, </w:t>
      </w:r>
      <w:r w:rsidRPr="004D7AF3">
        <w:rPr>
          <w:rFonts w:eastAsia="Times New Roman" w:cs="Times New Roman"/>
          <w:i/>
          <w:kern w:val="0"/>
          <w:lang w:eastAsia="bg-BG" w:bidi="ar-SA"/>
        </w:rPr>
        <w:t>Тунджанска зона</w:t>
      </w:r>
      <w:r w:rsidRPr="004D7AF3">
        <w:rPr>
          <w:rFonts w:eastAsia="Times New Roman" w:cs="Times New Roman"/>
          <w:kern w:val="0"/>
          <w:lang w:eastAsia="bg-BG" w:bidi="ar-SA"/>
        </w:rPr>
        <w:t xml:space="preserve">  и </w:t>
      </w:r>
      <w:r w:rsidRPr="004D7AF3">
        <w:rPr>
          <w:rFonts w:eastAsia="Times New Roman" w:cs="Times New Roman"/>
          <w:i/>
          <w:kern w:val="0"/>
          <w:lang w:eastAsia="bg-BG" w:bidi="ar-SA"/>
        </w:rPr>
        <w:t>Подбалканска зона</w:t>
      </w:r>
      <w:r w:rsidRPr="004D7AF3">
        <w:rPr>
          <w:rFonts w:eastAsia="Times New Roman" w:cs="Times New Roman"/>
          <w:kern w:val="0"/>
          <w:lang w:eastAsia="bg-BG" w:bidi="ar-SA"/>
        </w:rPr>
        <w:t xml:space="preserve">; </w:t>
      </w:r>
    </w:p>
    <w:p w14:paraId="53B3E8D9" w14:textId="77777777" w:rsidR="007D675C" w:rsidRPr="004D7AF3" w:rsidRDefault="007D675C" w:rsidP="007D675C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kern w:val="0"/>
          <w:lang w:eastAsia="bg-BG" w:bidi="ar-SA"/>
        </w:rPr>
      </w:pPr>
      <w:r w:rsidRPr="004D7AF3">
        <w:rPr>
          <w:rFonts w:eastAsia="Times New Roman" w:cs="Times New Roman"/>
          <w:kern w:val="0"/>
          <w:lang w:eastAsia="bg-BG" w:bidi="ar-SA"/>
        </w:rPr>
        <w:t xml:space="preserve">• </w:t>
      </w:r>
      <w:r w:rsidRPr="004D7AF3">
        <w:rPr>
          <w:rFonts w:eastAsia="Times New Roman" w:cs="Times New Roman"/>
          <w:bCs/>
          <w:kern w:val="0"/>
          <w:lang w:eastAsia="bg-BG" w:bidi="ar-SA"/>
        </w:rPr>
        <w:t xml:space="preserve">Рило-Родопски </w:t>
      </w:r>
      <w:r w:rsidRPr="004D7AF3">
        <w:rPr>
          <w:rFonts w:eastAsia="Times New Roman" w:cs="Times New Roman"/>
          <w:kern w:val="0"/>
          <w:lang w:eastAsia="bg-BG" w:bidi="ar-SA"/>
        </w:rPr>
        <w:t xml:space="preserve">– включва </w:t>
      </w:r>
      <w:r w:rsidRPr="004D7AF3">
        <w:rPr>
          <w:rFonts w:eastAsia="Times New Roman" w:cs="Times New Roman"/>
          <w:bCs/>
          <w:i/>
          <w:iCs/>
          <w:kern w:val="0"/>
          <w:lang w:eastAsia="bg-BG" w:bidi="ar-SA"/>
        </w:rPr>
        <w:t>Струмска зона</w:t>
      </w:r>
      <w:r w:rsidRPr="004D7AF3">
        <w:rPr>
          <w:rFonts w:eastAsia="Times New Roman" w:cs="Times New Roman"/>
          <w:kern w:val="0"/>
          <w:lang w:eastAsia="bg-BG" w:bidi="ar-SA"/>
        </w:rPr>
        <w:t xml:space="preserve">, </w:t>
      </w:r>
      <w:r w:rsidRPr="004D7AF3">
        <w:rPr>
          <w:rFonts w:eastAsia="Times New Roman" w:cs="Times New Roman"/>
          <w:bCs/>
          <w:i/>
          <w:iCs/>
          <w:kern w:val="0"/>
          <w:lang w:eastAsia="bg-BG" w:bidi="ar-SA"/>
        </w:rPr>
        <w:t xml:space="preserve">Местенска и Западно-Родопска </w:t>
      </w:r>
      <w:r w:rsidRPr="004D7AF3">
        <w:rPr>
          <w:rFonts w:eastAsia="Times New Roman" w:cs="Times New Roman"/>
          <w:kern w:val="0"/>
          <w:lang w:eastAsia="bg-BG" w:bidi="ar-SA"/>
        </w:rPr>
        <w:t xml:space="preserve">(Велинградска) </w:t>
      </w:r>
      <w:r w:rsidRPr="004D7AF3">
        <w:rPr>
          <w:rFonts w:eastAsia="Times New Roman" w:cs="Times New Roman"/>
          <w:bCs/>
          <w:i/>
          <w:iCs/>
          <w:kern w:val="0"/>
          <w:lang w:eastAsia="bg-BG" w:bidi="ar-SA"/>
        </w:rPr>
        <w:t>зони</w:t>
      </w:r>
      <w:r w:rsidRPr="004D7AF3">
        <w:rPr>
          <w:rFonts w:eastAsia="Times New Roman" w:cs="Times New Roman"/>
          <w:kern w:val="0"/>
          <w:lang w:eastAsia="bg-BG" w:bidi="ar-SA"/>
        </w:rPr>
        <w:t xml:space="preserve">. </w:t>
      </w:r>
    </w:p>
    <w:p w14:paraId="37F8B642" w14:textId="77777777" w:rsidR="007D675C" w:rsidRPr="004D7AF3" w:rsidRDefault="007D675C" w:rsidP="007D675C">
      <w:pPr>
        <w:widowControl/>
        <w:suppressAutoHyphens w:val="0"/>
        <w:spacing w:before="100" w:beforeAutospacing="1" w:after="100" w:afterAutospacing="1"/>
        <w:ind w:left="567" w:right="425" w:firstLine="851"/>
        <w:jc w:val="both"/>
        <w:rPr>
          <w:rFonts w:eastAsia="Times New Roman" w:cs="Times New Roman"/>
          <w:bCs/>
          <w:kern w:val="0"/>
          <w:lang w:eastAsia="bg-BG" w:bidi="ar-SA"/>
        </w:rPr>
      </w:pPr>
      <w:r w:rsidRPr="004D7AF3">
        <w:rPr>
          <w:rFonts w:eastAsia="Times New Roman" w:cs="Times New Roman"/>
          <w:bCs/>
          <w:kern w:val="0"/>
          <w:lang w:eastAsia="bg-BG" w:bidi="ar-SA"/>
        </w:rPr>
        <w:t>Те</w:t>
      </w:r>
      <w:r>
        <w:rPr>
          <w:rFonts w:eastAsia="Times New Roman" w:cs="Times New Roman"/>
          <w:bCs/>
          <w:kern w:val="0"/>
          <w:lang w:eastAsia="bg-BG" w:bidi="ar-SA"/>
        </w:rPr>
        <w:t>риторията на Община Борован</w:t>
      </w:r>
      <w:r w:rsidR="002241E5">
        <w:rPr>
          <w:rFonts w:eastAsia="Times New Roman" w:cs="Times New Roman"/>
          <w:bCs/>
          <w:kern w:val="0"/>
          <w:lang w:eastAsia="bg-BG" w:bidi="ar-SA"/>
        </w:rPr>
        <w:t xml:space="preserve"> попада в Средногорската </w:t>
      </w:r>
      <w:r w:rsidRPr="004D7AF3">
        <w:rPr>
          <w:rFonts w:eastAsia="Times New Roman" w:cs="Times New Roman"/>
          <w:bCs/>
          <w:kern w:val="0"/>
          <w:lang w:eastAsia="bg-BG" w:bidi="ar-SA"/>
        </w:rPr>
        <w:t xml:space="preserve"> сеизмична зона, която е с очаквания </w:t>
      </w:r>
      <w:proofErr w:type="spellStart"/>
      <w:r w:rsidRPr="004D7AF3">
        <w:rPr>
          <w:rFonts w:eastAsia="Times New Roman" w:cs="Times New Roman"/>
          <w:bCs/>
          <w:kern w:val="0"/>
          <w:lang w:eastAsia="bg-BG" w:bidi="ar-SA"/>
        </w:rPr>
        <w:t>магнитут</w:t>
      </w:r>
      <w:proofErr w:type="spellEnd"/>
      <w:r w:rsidRPr="004D7AF3">
        <w:rPr>
          <w:rFonts w:eastAsia="Times New Roman" w:cs="Times New Roman"/>
          <w:bCs/>
          <w:kern w:val="0"/>
          <w:lang w:eastAsia="bg-BG" w:bidi="ar-SA"/>
        </w:rPr>
        <w:t xml:space="preserve"> по скалата на Рихтер до 7,5</w:t>
      </w:r>
      <w:r w:rsidRPr="004D7AF3">
        <w:rPr>
          <w:rFonts w:eastAsia="Times New Roman" w:cs="Times New Roman"/>
          <w:bCs/>
          <w:kern w:val="0"/>
          <w:vertAlign w:val="superscript"/>
          <w:lang w:eastAsia="bg-BG" w:bidi="ar-SA"/>
        </w:rPr>
        <w:t>-та</w:t>
      </w:r>
      <w:r w:rsidRPr="004D7AF3">
        <w:rPr>
          <w:rFonts w:eastAsia="Times New Roman" w:cs="Times New Roman"/>
          <w:bCs/>
          <w:kern w:val="0"/>
          <w:lang w:eastAsia="bg-BG" w:bidi="ar-SA"/>
        </w:rPr>
        <w:t xml:space="preserve"> степен и интензивност от 9</w:t>
      </w:r>
      <w:r w:rsidRPr="004D7AF3">
        <w:rPr>
          <w:rFonts w:eastAsia="Times New Roman" w:cs="Times New Roman"/>
          <w:bCs/>
          <w:kern w:val="0"/>
          <w:vertAlign w:val="superscript"/>
          <w:lang w:eastAsia="bg-BG" w:bidi="ar-SA"/>
        </w:rPr>
        <w:t>-та</w:t>
      </w:r>
      <w:r w:rsidRPr="004D7AF3">
        <w:rPr>
          <w:rFonts w:eastAsia="Times New Roman" w:cs="Times New Roman"/>
          <w:bCs/>
          <w:kern w:val="0"/>
          <w:lang w:eastAsia="bg-BG" w:bidi="ar-SA"/>
        </w:rPr>
        <w:t xml:space="preserve"> и по-висока степен по скалата на Медведев – </w:t>
      </w:r>
      <w:proofErr w:type="spellStart"/>
      <w:r w:rsidRPr="004D7AF3">
        <w:rPr>
          <w:rFonts w:eastAsia="Times New Roman" w:cs="Times New Roman"/>
          <w:bCs/>
          <w:kern w:val="0"/>
          <w:lang w:eastAsia="bg-BG" w:bidi="ar-SA"/>
        </w:rPr>
        <w:t>Шпонхойер</w:t>
      </w:r>
      <w:proofErr w:type="spellEnd"/>
      <w:r w:rsidRPr="004D7AF3">
        <w:rPr>
          <w:rFonts w:eastAsia="Times New Roman" w:cs="Times New Roman"/>
          <w:bCs/>
          <w:kern w:val="0"/>
          <w:lang w:eastAsia="bg-BG" w:bidi="ar-SA"/>
        </w:rPr>
        <w:t xml:space="preserve"> – </w:t>
      </w:r>
      <w:proofErr w:type="spellStart"/>
      <w:r w:rsidRPr="004D7AF3">
        <w:rPr>
          <w:rFonts w:eastAsia="Times New Roman" w:cs="Times New Roman"/>
          <w:bCs/>
          <w:kern w:val="0"/>
          <w:lang w:eastAsia="bg-BG" w:bidi="ar-SA"/>
        </w:rPr>
        <w:t>Карник</w:t>
      </w:r>
      <w:proofErr w:type="spellEnd"/>
      <w:r w:rsidRPr="004D7AF3">
        <w:rPr>
          <w:rFonts w:eastAsia="Times New Roman" w:cs="Times New Roman"/>
          <w:bCs/>
          <w:kern w:val="0"/>
          <w:lang w:eastAsia="bg-BG" w:bidi="ar-SA"/>
        </w:rPr>
        <w:t xml:space="preserve"> /МШК/.</w:t>
      </w:r>
    </w:p>
    <w:p w14:paraId="5B74CB41" w14:textId="77777777" w:rsidR="007D675C" w:rsidRPr="004D7AF3" w:rsidRDefault="007D675C" w:rsidP="007D675C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Cs/>
          <w:kern w:val="0"/>
          <w:lang w:eastAsia="bg-BG" w:bidi="ar-SA"/>
        </w:rPr>
      </w:pPr>
      <w:r w:rsidRPr="004D7AF3">
        <w:rPr>
          <w:rFonts w:eastAsia="Times New Roman" w:cs="Times New Roman"/>
          <w:kern w:val="0"/>
          <w:lang w:eastAsia="bg-BG" w:bidi="ar-SA"/>
        </w:rPr>
        <w:t xml:space="preserve">Въпросът за същинското прогнозиране - едновременното определяне на силата, мястото и времето на земетресението все още няма еднозначно решение в световен мащаб. Сеизмичната опасност не може да бъде контролирана, но сеизмичният риск може да бъде управляван и намален. Намаляването на сеизмичния риск се осъществява преди всичко чрез подобряване на устройственото </w:t>
      </w:r>
      <w:r w:rsidRPr="004D7AF3">
        <w:rPr>
          <w:rFonts w:eastAsia="Times New Roman" w:cs="Times New Roman"/>
          <w:kern w:val="0"/>
          <w:lang w:eastAsia="bg-BG" w:bidi="ar-SA"/>
        </w:rPr>
        <w:lastRenderedPageBreak/>
        <w:t>планиране и инженерно-техническото проектиране, изграждането и експлоатацията на строежите.</w:t>
      </w:r>
    </w:p>
    <w:p w14:paraId="2AA66F2E" w14:textId="77777777" w:rsidR="007D675C" w:rsidRPr="004D7AF3" w:rsidRDefault="007D675C" w:rsidP="007D675C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/>
          <w:bCs/>
          <w:color w:val="FF0000"/>
          <w:kern w:val="0"/>
          <w:lang w:eastAsia="bg-BG" w:bidi="ar-SA"/>
        </w:rPr>
      </w:pPr>
    </w:p>
    <w:p w14:paraId="4E040722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/>
          <w:bCs/>
          <w:kern w:val="0"/>
          <w:u w:val="single"/>
          <w:lang w:eastAsia="bg-BG" w:bidi="ar-SA"/>
        </w:rPr>
      </w:pPr>
      <w:r w:rsidRPr="004D7AF3">
        <w:rPr>
          <w:rFonts w:eastAsia="Times New Roman" w:cs="Times New Roman"/>
          <w:b/>
          <w:bCs/>
          <w:kern w:val="0"/>
          <w:u w:val="single"/>
          <w:lang w:eastAsia="bg-BG" w:bidi="ar-SA"/>
        </w:rPr>
        <w:t>Опасност от наводнения</w:t>
      </w:r>
    </w:p>
    <w:p w14:paraId="0B9291E0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/>
          <w:bCs/>
          <w:color w:val="FF0000"/>
          <w:kern w:val="0"/>
          <w:sz w:val="16"/>
          <w:szCs w:val="16"/>
          <w:u w:val="single"/>
          <w:lang w:eastAsia="bg-BG" w:bidi="ar-SA"/>
        </w:rPr>
      </w:pPr>
    </w:p>
    <w:p w14:paraId="10F2EEC8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eastAsia="bg-BG" w:bidi="ar-SA"/>
        </w:rPr>
      </w:pP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В последните години наводненията в целия свят са често проявяващи се бедствия. Те причиняват огромни щети, тъй като засягат урбанизирани територии, продуктивни земеделски земи и горски масиви и не рядко са свързани с човешки жертви. В съответствие с научната класификация за този вид опасности и съгласно Закона за водите, наводненията могат да бъдат природни и техногенни. </w:t>
      </w:r>
    </w:p>
    <w:p w14:paraId="52BF2F2B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sz w:val="16"/>
          <w:szCs w:val="16"/>
          <w:lang w:eastAsia="bg-BG" w:bidi="ar-SA"/>
        </w:rPr>
      </w:pPr>
    </w:p>
    <w:p w14:paraId="0B816D86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eastAsia="bg-BG" w:bidi="ar-SA"/>
        </w:rPr>
      </w:pPr>
      <w:r w:rsidRPr="004D7AF3">
        <w:rPr>
          <w:rFonts w:eastAsia="Times New Roman" w:cs="Times New Roman"/>
          <w:b/>
          <w:bCs/>
          <w:color w:val="000000"/>
          <w:kern w:val="0"/>
          <w:lang w:eastAsia="bg-BG" w:bidi="ar-SA"/>
        </w:rPr>
        <w:t>Природни наводнения</w:t>
      </w: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: </w:t>
      </w:r>
    </w:p>
    <w:p w14:paraId="7F536C8A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eastAsia="bg-BG" w:bidi="ar-SA"/>
        </w:rPr>
      </w:pP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• наводнения от речни разливи - разрушаване на язовирни стени, диги или други хидротехнически съоръжения, стеснени и с намалена проводимост, </w:t>
      </w:r>
      <w:proofErr w:type="spellStart"/>
      <w:r w:rsidRPr="004D7AF3">
        <w:rPr>
          <w:rFonts w:eastAsia="Times New Roman" w:cs="Times New Roman"/>
          <w:color w:val="000000"/>
          <w:kern w:val="0"/>
          <w:lang w:eastAsia="bg-BG" w:bidi="ar-SA"/>
        </w:rPr>
        <w:t>затлачeни</w:t>
      </w:r>
      <w:proofErr w:type="spellEnd"/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 речни русла, дерета и канали </w:t>
      </w:r>
    </w:p>
    <w:p w14:paraId="3E77F98C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eastAsia="bg-BG" w:bidi="ar-SA"/>
        </w:rPr>
      </w:pP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• поройни наводнения – наводнение, предизвикано от падане на обилни, поройни валежи – над 30 л/м² или при интензивно топене на снеговете и препълване на канализационната мрежа за повърхностни води; </w:t>
      </w:r>
    </w:p>
    <w:p w14:paraId="1BAD3CD0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sz w:val="16"/>
          <w:szCs w:val="16"/>
          <w:lang w:eastAsia="bg-BG" w:bidi="ar-SA"/>
        </w:rPr>
      </w:pPr>
    </w:p>
    <w:p w14:paraId="6002BFF1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eastAsia="bg-BG" w:bidi="ar-SA"/>
        </w:rPr>
      </w:pPr>
      <w:r w:rsidRPr="004D7AF3">
        <w:rPr>
          <w:rFonts w:eastAsia="Times New Roman" w:cs="Times New Roman"/>
          <w:b/>
          <w:bCs/>
          <w:color w:val="000000"/>
          <w:kern w:val="0"/>
          <w:lang w:eastAsia="bg-BG" w:bidi="ar-SA"/>
        </w:rPr>
        <w:t>Техногенни наводнения</w:t>
      </w: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: </w:t>
      </w:r>
    </w:p>
    <w:p w14:paraId="648A6C39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eastAsia="bg-BG" w:bidi="ar-SA"/>
        </w:rPr>
      </w:pP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• наводнения от аварии и неправилно управление на хидротехнически съоръжения; </w:t>
      </w:r>
    </w:p>
    <w:p w14:paraId="2D66A139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eastAsia="bg-BG" w:bidi="ar-SA"/>
        </w:rPr>
      </w:pP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• наводнения, причинени от преднамерени действия. </w:t>
      </w:r>
    </w:p>
    <w:p w14:paraId="5543CB5E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sz w:val="16"/>
          <w:szCs w:val="16"/>
          <w:lang w:eastAsia="bg-BG" w:bidi="ar-SA"/>
        </w:rPr>
      </w:pPr>
    </w:p>
    <w:p w14:paraId="24DDAFD0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/>
          <w:color w:val="000000"/>
          <w:kern w:val="0"/>
          <w:lang w:eastAsia="bg-BG" w:bidi="ar-SA"/>
        </w:rPr>
      </w:pP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От опита на проявилите се през последните години наводнения на територията на цялата страна се установява, че прилаганите досега дейности за намаляване на риска от възникването на наводнения са недостатъчни и често прилагани след събитията. Това се обуславя от невъзможността за цялостно предвиждане и отчитане на възможните причини и реакцията за недопускането им. От това следва да се премине към политика на цялостно управление на риска от наводнения </w:t>
      </w:r>
      <w:r w:rsidRPr="004D7AF3">
        <w:rPr>
          <w:rFonts w:eastAsia="Times New Roman" w:cs="Times New Roman"/>
          <w:b/>
          <w:bCs/>
          <w:color w:val="000000"/>
          <w:kern w:val="0"/>
          <w:lang w:eastAsia="bg-BG" w:bidi="ar-SA"/>
        </w:rPr>
        <w:t>в условията на „съвместно съществуване” с тях</w:t>
      </w:r>
      <w:r w:rsidRPr="004D7AF3">
        <w:rPr>
          <w:rFonts w:eastAsia="Times New Roman" w:cs="Times New Roman"/>
          <w:b/>
          <w:color w:val="000000"/>
          <w:kern w:val="0"/>
          <w:lang w:eastAsia="bg-BG" w:bidi="ar-SA"/>
        </w:rPr>
        <w:t xml:space="preserve">. </w:t>
      </w:r>
    </w:p>
    <w:p w14:paraId="67AE9028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eastAsia="bg-BG" w:bidi="ar-SA"/>
        </w:rPr>
      </w:pP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Такъв комплексен подход следва да разглежда всички аспекти за управление на риска, като се съсредоточава върху предотвратяването, защитата, подготвеността, включително прогнозите за наводнения, системите за ранно предупреждение и да отчита теренните характеристики на община </w:t>
      </w:r>
      <w:r w:rsidR="002241E5">
        <w:rPr>
          <w:rFonts w:eastAsia="Times New Roman" w:cs="Times New Roman"/>
          <w:color w:val="000000"/>
          <w:kern w:val="0"/>
          <w:lang w:eastAsia="bg-BG" w:bidi="ar-SA"/>
        </w:rPr>
        <w:t>Гурково</w:t>
      </w: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. Климатичните промени водят до крайности по отношение наличието на вода. Основна задача на община </w:t>
      </w:r>
      <w:r w:rsidR="002241E5">
        <w:rPr>
          <w:rFonts w:eastAsia="Times New Roman" w:cs="Times New Roman"/>
          <w:color w:val="000000"/>
          <w:kern w:val="0"/>
          <w:lang w:eastAsia="bg-BG" w:bidi="ar-SA"/>
        </w:rPr>
        <w:t>Гурково</w:t>
      </w: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 е да се разработят и изпълнят мерки за предотвратяване отрицателните последствия от засушаване или наводнения. В изпълнение на мерките предвидени в Плана за управление на речния басейн (ПУРБ) са идентифицирани рисковите зони за наводнения и са определени мерки, които следва да се предприемат. </w:t>
      </w:r>
    </w:p>
    <w:p w14:paraId="2EDD4751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eastAsia="bg-BG" w:bidi="ar-SA"/>
        </w:rPr>
      </w:pP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Специфична задача е опазването на големите водни обекти на територията на общината от отрицателно антропогенно въздействие и ефектите на измененията на климата. Те представляват уязвими екосистеми, с огромно значение за много растителни и животински видове. Запазването на доброто им хидрологично, химическо и биологично състояние изисква анализ на заплахите и мерките, които трябва да се предприемат за предотвратяването им и разработването на план за опазването и управлението им. </w:t>
      </w:r>
    </w:p>
    <w:p w14:paraId="7A05C0C5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eastAsia="bg-BG" w:bidi="ar-SA"/>
        </w:rPr>
      </w:pP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Наводненията на територията на Община </w:t>
      </w:r>
      <w:r w:rsidR="002241E5">
        <w:rPr>
          <w:rFonts w:eastAsia="Times New Roman" w:cs="Times New Roman"/>
          <w:color w:val="000000"/>
          <w:kern w:val="0"/>
          <w:lang w:eastAsia="bg-BG" w:bidi="ar-SA"/>
        </w:rPr>
        <w:t>Гурково</w:t>
      </w: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 обикновено са поройни. Те се проявяват когато интензивността на водообразуване при проливни валежи наруши отточния модул на терените или действителния отточен модул на изградената канализационна система на </w:t>
      </w:r>
      <w:r w:rsidR="00E00AAA">
        <w:rPr>
          <w:rFonts w:eastAsia="Times New Roman" w:cs="Times New Roman"/>
          <w:color w:val="000000"/>
          <w:kern w:val="0"/>
          <w:lang w:eastAsia="bg-BG" w:bidi="ar-SA"/>
        </w:rPr>
        <w:t>територията на Общината в</w:t>
      </w: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 населените места. </w:t>
      </w:r>
    </w:p>
    <w:p w14:paraId="49C1374F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eastAsia="bg-BG" w:bidi="ar-SA"/>
        </w:rPr>
      </w:pP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Поройните наводнения могат да са свързани с наличието на речна мрежа и да възникнат след интензивен валеж, независимо от състоянието на водния режим в нея. </w:t>
      </w:r>
    </w:p>
    <w:p w14:paraId="1473A15A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eastAsia="bg-BG" w:bidi="ar-SA"/>
        </w:rPr>
      </w:pPr>
      <w:r w:rsidRPr="004D7AF3">
        <w:rPr>
          <w:rFonts w:eastAsia="Times New Roman" w:cs="Times New Roman"/>
          <w:color w:val="000000"/>
          <w:kern w:val="0"/>
          <w:lang w:eastAsia="bg-BG" w:bidi="ar-SA"/>
        </w:rPr>
        <w:lastRenderedPageBreak/>
        <w:t xml:space="preserve">Особено опасни са поройните наводнения за града и районите, където водонепропускливите, улични и тротоарни настилки създават условия за формиране на потоци с голяма скорост на водата, бърза концентрация и почти никакви загуби от инфилтрация в почвата. Подобен ефект се получава и в </w:t>
      </w:r>
      <w:proofErr w:type="spellStart"/>
      <w:r w:rsidRPr="004D7AF3">
        <w:rPr>
          <w:rFonts w:eastAsia="Times New Roman" w:cs="Times New Roman"/>
          <w:color w:val="000000"/>
          <w:kern w:val="0"/>
          <w:lang w:eastAsia="bg-BG" w:bidi="ar-SA"/>
        </w:rPr>
        <w:t>дерeтата</w:t>
      </w:r>
      <w:proofErr w:type="spellEnd"/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 с голям наклон на дъното и скатовете, където бързата концентрация на оттичащите се води от водосборните райони е в състояние да породи катастрофални водни потоци с много малка трайност, но с висока разрушителна сила. </w:t>
      </w:r>
    </w:p>
    <w:p w14:paraId="3301B065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eastAsia="bg-BG" w:bidi="ar-SA"/>
        </w:rPr>
      </w:pPr>
      <w:r w:rsidRPr="004D7AF3">
        <w:rPr>
          <w:rFonts w:eastAsia="Times New Roman" w:cs="Times New Roman"/>
          <w:color w:val="000000"/>
          <w:kern w:val="0"/>
          <w:lang w:eastAsia="bg-BG" w:bidi="ar-SA"/>
        </w:rPr>
        <w:t>Намаляването на риска от наводнения се осъществява преди всичко чрез изграждане на хидротехнически съоръжения, добро устройствено планиране на територията и не на последно място - повишаване на готовността за предотвратяване или намаляване на негативните последици от наводнения чрез превантивни мерки, обучение на населението, адекватна подготовка, планиране на спасителните дейности и др. Като крайно необходима превантивна мярка се прилага ежегодното почистване на коритата на реките и деретата и поддържането им в условия на осигуряване проводимостта на водите.</w:t>
      </w:r>
    </w:p>
    <w:p w14:paraId="62D8DD18" w14:textId="6478783C" w:rsidR="00402795" w:rsidRDefault="004D7AF3" w:rsidP="004D7AF3">
      <w:pPr>
        <w:suppressAutoHyphens w:val="0"/>
        <w:autoSpaceDE w:val="0"/>
        <w:autoSpaceDN w:val="0"/>
        <w:adjustRightInd w:val="0"/>
        <w:ind w:left="567" w:right="425" w:firstLine="567"/>
        <w:jc w:val="both"/>
        <w:rPr>
          <w:rFonts w:eastAsia="Times New Roman" w:cs="Times New Roman"/>
          <w:kern w:val="0"/>
          <w:lang w:eastAsia="bg-BG" w:bidi="ar-SA"/>
        </w:rPr>
      </w:pPr>
      <w:r w:rsidRPr="004D7AF3">
        <w:rPr>
          <w:rFonts w:eastAsia="Times New Roman" w:cs="Times New Roman"/>
          <w:kern w:val="0"/>
          <w:lang w:eastAsia="bg-BG" w:bidi="ar-SA"/>
        </w:rPr>
        <w:tab/>
        <w:t xml:space="preserve">Най сериозна заплаха за  възникване на евентуални </w:t>
      </w:r>
      <w:r w:rsidR="002241E5">
        <w:rPr>
          <w:rFonts w:eastAsia="Times New Roman" w:cs="Times New Roman"/>
          <w:kern w:val="0"/>
          <w:lang w:eastAsia="bg-BG" w:bidi="ar-SA"/>
        </w:rPr>
        <w:t xml:space="preserve">наводнения в Община Гурково представляват р. Лява река, река Лазова </w:t>
      </w:r>
      <w:r w:rsidRPr="004D7AF3">
        <w:rPr>
          <w:rFonts w:eastAsia="Times New Roman" w:cs="Times New Roman"/>
          <w:kern w:val="0"/>
          <w:lang w:eastAsia="bg-BG" w:bidi="ar-SA"/>
        </w:rPr>
        <w:t xml:space="preserve"> и/или ч</w:t>
      </w:r>
      <w:r w:rsidR="00476534">
        <w:rPr>
          <w:rFonts w:eastAsia="Times New Roman" w:cs="Times New Roman"/>
          <w:kern w:val="0"/>
          <w:lang w:eastAsia="bg-BG" w:bidi="ar-SA"/>
        </w:rPr>
        <w:t xml:space="preserve">астично или пълно разрушаване </w:t>
      </w:r>
      <w:r w:rsidRPr="004D7AF3">
        <w:rPr>
          <w:rFonts w:eastAsia="Times New Roman" w:cs="Times New Roman"/>
          <w:kern w:val="0"/>
          <w:lang w:eastAsia="bg-BG" w:bidi="ar-SA"/>
        </w:rPr>
        <w:t xml:space="preserve"> на язовирни стени в общината. Потенциално опасни язовири</w:t>
      </w:r>
      <w:r w:rsidR="002241E5">
        <w:rPr>
          <w:rFonts w:eastAsia="Times New Roman" w:cs="Times New Roman"/>
          <w:kern w:val="0"/>
          <w:lang w:eastAsia="bg-BG" w:bidi="ar-SA"/>
        </w:rPr>
        <w:t xml:space="preserve"> в общината са „Микроязовир Паничерево</w:t>
      </w:r>
      <w:r w:rsidRPr="004D7AF3">
        <w:rPr>
          <w:rFonts w:eastAsia="Times New Roman" w:cs="Times New Roman"/>
          <w:kern w:val="0"/>
          <w:lang w:eastAsia="bg-BG" w:bidi="ar-SA"/>
        </w:rPr>
        <w:t>”</w:t>
      </w:r>
      <w:r w:rsidR="002241E5">
        <w:rPr>
          <w:rFonts w:eastAsia="Times New Roman" w:cs="Times New Roman"/>
          <w:kern w:val="0"/>
          <w:lang w:eastAsia="bg-BG" w:bidi="ar-SA"/>
        </w:rPr>
        <w:t xml:space="preserve"> с. Паничерево, „Микроязовир Гурково” в гр. Гурково</w:t>
      </w:r>
      <w:r w:rsidR="00E36D51">
        <w:rPr>
          <w:rFonts w:eastAsia="Times New Roman" w:cs="Times New Roman"/>
          <w:kern w:val="0"/>
          <w:lang w:val="en-US" w:eastAsia="bg-BG" w:bidi="ar-SA"/>
        </w:rPr>
        <w:t xml:space="preserve"> </w:t>
      </w:r>
      <w:r w:rsidR="002241E5">
        <w:rPr>
          <w:rFonts w:eastAsia="Times New Roman" w:cs="Times New Roman"/>
          <w:kern w:val="0"/>
          <w:lang w:eastAsia="bg-BG" w:bidi="ar-SA"/>
        </w:rPr>
        <w:t>„</w:t>
      </w:r>
      <w:r w:rsidR="00F9065A">
        <w:rPr>
          <w:rFonts w:eastAsia="Times New Roman" w:cs="Times New Roman"/>
          <w:kern w:val="0"/>
          <w:lang w:eastAsia="bg-BG" w:bidi="ar-SA"/>
        </w:rPr>
        <w:t>м</w:t>
      </w:r>
      <w:r w:rsidR="002241E5">
        <w:rPr>
          <w:rFonts w:eastAsia="Times New Roman" w:cs="Times New Roman"/>
          <w:kern w:val="0"/>
          <w:lang w:eastAsia="bg-BG" w:bidi="ar-SA"/>
        </w:rPr>
        <w:t>икроязовир Конаре“ в с. Конаре.</w:t>
      </w:r>
    </w:p>
    <w:p w14:paraId="7CA992A0" w14:textId="77777777" w:rsidR="00F9065A" w:rsidRPr="00E36D51" w:rsidRDefault="00F9065A" w:rsidP="004D7AF3">
      <w:pPr>
        <w:suppressAutoHyphens w:val="0"/>
        <w:autoSpaceDE w:val="0"/>
        <w:autoSpaceDN w:val="0"/>
        <w:adjustRightInd w:val="0"/>
        <w:ind w:left="567" w:right="425" w:firstLine="567"/>
        <w:jc w:val="both"/>
        <w:rPr>
          <w:rFonts w:eastAsia="Times New Roman" w:cs="Times New Roman"/>
          <w:kern w:val="0"/>
          <w:lang w:eastAsia="bg-BG" w:bidi="ar-SA"/>
        </w:rPr>
      </w:pPr>
    </w:p>
    <w:p w14:paraId="34A6C9B8" w14:textId="77777777" w:rsidR="00402795" w:rsidRPr="004D7AF3" w:rsidRDefault="00402795" w:rsidP="00402795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/>
          <w:bCs/>
          <w:kern w:val="0"/>
          <w:u w:val="single"/>
          <w:lang w:eastAsia="bg-BG" w:bidi="ar-SA"/>
        </w:rPr>
      </w:pPr>
      <w:r w:rsidRPr="004D7AF3">
        <w:rPr>
          <w:rFonts w:eastAsia="Times New Roman" w:cs="Times New Roman"/>
          <w:b/>
          <w:bCs/>
          <w:kern w:val="0"/>
          <w:u w:val="single"/>
          <w:lang w:eastAsia="bg-BG" w:bidi="ar-SA"/>
        </w:rPr>
        <w:t>Опасност от пожари</w:t>
      </w:r>
    </w:p>
    <w:p w14:paraId="7D95762D" w14:textId="77777777" w:rsidR="00402795" w:rsidRPr="004D7AF3" w:rsidRDefault="00402795" w:rsidP="00402795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/>
          <w:bCs/>
          <w:kern w:val="0"/>
          <w:sz w:val="16"/>
          <w:szCs w:val="16"/>
          <w:u w:val="single"/>
          <w:lang w:eastAsia="bg-BG" w:bidi="ar-SA"/>
        </w:rPr>
      </w:pPr>
    </w:p>
    <w:p w14:paraId="69E3907C" w14:textId="77777777" w:rsidR="00402795" w:rsidRPr="004D7AF3" w:rsidRDefault="00402795" w:rsidP="00402795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kern w:val="0"/>
          <w:lang w:eastAsia="bg-BG" w:bidi="ar-SA"/>
        </w:rPr>
      </w:pPr>
      <w:r w:rsidRPr="004D7AF3">
        <w:rPr>
          <w:rFonts w:eastAsia="Times New Roman" w:cs="Times New Roman"/>
          <w:kern w:val="0"/>
          <w:lang w:eastAsia="bg-BG" w:bidi="ar-SA"/>
        </w:rPr>
        <w:t>Пожарът е процес на горене, в резултат на което се унищожават или повреждат материални ценности. Често се създава и опасност за живота и здравето на хората.</w:t>
      </w:r>
    </w:p>
    <w:p w14:paraId="5A2AD3DD" w14:textId="77777777" w:rsidR="00402795" w:rsidRPr="004D7AF3" w:rsidRDefault="00402795" w:rsidP="00402795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kern w:val="0"/>
          <w:lang w:eastAsia="bg-BG" w:bidi="ar-SA"/>
        </w:rPr>
      </w:pPr>
      <w:r w:rsidRPr="004D7AF3">
        <w:rPr>
          <w:rFonts w:eastAsia="Times New Roman" w:cs="Times New Roman"/>
          <w:kern w:val="0"/>
          <w:lang w:eastAsia="bg-BG" w:bidi="ar-SA"/>
        </w:rPr>
        <w:t xml:space="preserve">Основни причини за възникване на пожари са природни явления и/или  човешка дейност. В зависимост от мястото на възникване, пожарите биват: в жилищни, в промишлени и селскостопански обекти, в транспорта, в горите, полските масиви и др. </w:t>
      </w:r>
    </w:p>
    <w:p w14:paraId="380EB7ED" w14:textId="77777777" w:rsidR="00402795" w:rsidRPr="004D7AF3" w:rsidRDefault="00402795" w:rsidP="00402795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Cs/>
          <w:kern w:val="0"/>
          <w:lang w:eastAsia="bg-BG" w:bidi="ar-SA"/>
        </w:rPr>
      </w:pPr>
      <w:r w:rsidRPr="004D7AF3">
        <w:rPr>
          <w:rFonts w:eastAsia="Times New Roman" w:cs="Times New Roman"/>
          <w:bCs/>
          <w:kern w:val="0"/>
          <w:lang w:eastAsia="bg-BG" w:bidi="ar-SA"/>
        </w:rPr>
        <w:t>Опасността от възникване на пожари е променлива величина за различните сезони, условия и обекти. На те</w:t>
      </w:r>
      <w:r w:rsidR="002241E5">
        <w:rPr>
          <w:rFonts w:eastAsia="Times New Roman" w:cs="Times New Roman"/>
          <w:bCs/>
          <w:kern w:val="0"/>
          <w:lang w:eastAsia="bg-BG" w:bidi="ar-SA"/>
        </w:rPr>
        <w:t>риторията на Община Гурково</w:t>
      </w:r>
      <w:r w:rsidRPr="004D7AF3">
        <w:rPr>
          <w:rFonts w:eastAsia="Times New Roman" w:cs="Times New Roman"/>
          <w:bCs/>
          <w:kern w:val="0"/>
          <w:lang w:eastAsia="bg-BG" w:bidi="ar-SA"/>
        </w:rPr>
        <w:t xml:space="preserve"> през летния сезон пожари възникват предимно в полските и горски масиви и дворове на граждани, а през отоплителния сезон – предимно в сградния фонд.</w:t>
      </w:r>
    </w:p>
    <w:p w14:paraId="27B2D57E" w14:textId="77777777" w:rsidR="00402795" w:rsidRPr="004D7AF3" w:rsidRDefault="00402795" w:rsidP="00402795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Cs/>
          <w:kern w:val="0"/>
          <w:lang w:eastAsia="bg-BG" w:bidi="ar-SA"/>
        </w:rPr>
      </w:pPr>
      <w:r w:rsidRPr="004D7AF3">
        <w:rPr>
          <w:rFonts w:eastAsia="Times New Roman" w:cs="Times New Roman"/>
          <w:bCs/>
          <w:kern w:val="0"/>
          <w:lang w:eastAsia="bg-BG" w:bidi="ar-SA"/>
        </w:rPr>
        <w:t xml:space="preserve">Основни фактори за намаляване броя на пожарите и щетите от тях са: </w:t>
      </w:r>
    </w:p>
    <w:p w14:paraId="12B506D0" w14:textId="77777777" w:rsidR="00402795" w:rsidRPr="004D7AF3" w:rsidRDefault="00402795" w:rsidP="00402795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Cs/>
          <w:kern w:val="0"/>
          <w:lang w:eastAsia="bg-BG" w:bidi="ar-SA"/>
        </w:rPr>
      </w:pPr>
      <w:r w:rsidRPr="004D7AF3">
        <w:rPr>
          <w:rFonts w:eastAsia="Times New Roman" w:cs="Times New Roman"/>
          <w:bCs/>
          <w:kern w:val="0"/>
          <w:lang w:eastAsia="bg-BG" w:bidi="ar-SA"/>
        </w:rPr>
        <w:t xml:space="preserve">- повишаване ефективността на обучението в учебните заведения; </w:t>
      </w:r>
    </w:p>
    <w:p w14:paraId="45D30A57" w14:textId="77777777" w:rsidR="00402795" w:rsidRPr="004D7AF3" w:rsidRDefault="00402795" w:rsidP="00402795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Cs/>
          <w:kern w:val="0"/>
          <w:lang w:eastAsia="bg-BG" w:bidi="ar-SA"/>
        </w:rPr>
      </w:pPr>
      <w:r w:rsidRPr="004D7AF3">
        <w:rPr>
          <w:rFonts w:eastAsia="Times New Roman" w:cs="Times New Roman"/>
          <w:bCs/>
          <w:kern w:val="0"/>
          <w:lang w:eastAsia="bg-BG" w:bidi="ar-SA"/>
        </w:rPr>
        <w:t>- повишаване културата на населението в областта на пожарната безопасност;</w:t>
      </w:r>
    </w:p>
    <w:p w14:paraId="4C408EF6" w14:textId="77777777" w:rsidR="00402795" w:rsidRPr="004D7AF3" w:rsidRDefault="00402795" w:rsidP="00402795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Cs/>
          <w:kern w:val="0"/>
          <w:lang w:eastAsia="bg-BG" w:bidi="ar-SA"/>
        </w:rPr>
      </w:pPr>
      <w:r w:rsidRPr="004D7AF3">
        <w:rPr>
          <w:rFonts w:eastAsia="Times New Roman" w:cs="Times New Roman"/>
          <w:bCs/>
          <w:kern w:val="0"/>
          <w:lang w:eastAsia="bg-BG" w:bidi="ar-SA"/>
        </w:rPr>
        <w:t>- прилагане на необходимите превантивни мерки за недопускане възникването на пожари и за ограничаване разпространението на възникнали пожари;</w:t>
      </w:r>
    </w:p>
    <w:p w14:paraId="63B947A9" w14:textId="77777777" w:rsidR="00402795" w:rsidRPr="004D7AF3" w:rsidRDefault="00402795" w:rsidP="00402795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Cs/>
          <w:kern w:val="0"/>
          <w:lang w:eastAsia="bg-BG" w:bidi="ar-SA"/>
        </w:rPr>
      </w:pPr>
      <w:r w:rsidRPr="004D7AF3">
        <w:rPr>
          <w:rFonts w:eastAsia="Times New Roman" w:cs="Times New Roman"/>
          <w:bCs/>
          <w:kern w:val="0"/>
          <w:lang w:eastAsia="bg-BG" w:bidi="ar-SA"/>
        </w:rPr>
        <w:t>- познаване и спазване на правилата за пожарна безопасност за различните обекти и дейности;</w:t>
      </w:r>
    </w:p>
    <w:p w14:paraId="55FF057F" w14:textId="77777777" w:rsidR="00402795" w:rsidRPr="004D7AF3" w:rsidRDefault="00402795" w:rsidP="00402795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Cs/>
          <w:kern w:val="0"/>
          <w:lang w:eastAsia="bg-BG" w:bidi="ar-SA"/>
        </w:rPr>
      </w:pPr>
      <w:r w:rsidRPr="004D7AF3">
        <w:rPr>
          <w:rFonts w:eastAsia="Times New Roman" w:cs="Times New Roman"/>
          <w:bCs/>
          <w:kern w:val="0"/>
          <w:lang w:eastAsia="bg-BG" w:bidi="ar-SA"/>
        </w:rPr>
        <w:t>- поддържане степен на готовност на екипи и техника за борба с пожарите.</w:t>
      </w:r>
    </w:p>
    <w:p w14:paraId="37BCF6A2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eastAsia="bg-BG" w:bidi="ar-SA"/>
        </w:rPr>
      </w:pPr>
    </w:p>
    <w:p w14:paraId="674E68A9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/>
          <w:bCs/>
          <w:color w:val="FF0000"/>
          <w:kern w:val="0"/>
          <w:u w:val="single"/>
          <w:lang w:eastAsia="bg-BG" w:bidi="ar-SA"/>
        </w:rPr>
      </w:pPr>
      <w:r w:rsidRPr="004D7AF3">
        <w:rPr>
          <w:rFonts w:eastAsia="Times New Roman" w:cs="Times New Roman"/>
          <w:b/>
          <w:bCs/>
          <w:kern w:val="0"/>
          <w:u w:val="single"/>
          <w:lang w:eastAsia="bg-BG" w:bidi="ar-SA"/>
        </w:rPr>
        <w:t>Опасност от неблагоприятни метеорологични явления (силен вятър, градушка, обилни снеговалежи, снежни бури, заледяване и екстремни температури)</w:t>
      </w:r>
    </w:p>
    <w:p w14:paraId="461203FF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/>
          <w:bCs/>
          <w:color w:val="FF0000"/>
          <w:kern w:val="0"/>
          <w:sz w:val="16"/>
          <w:szCs w:val="16"/>
          <w:lang w:eastAsia="bg-BG" w:bidi="ar-SA"/>
        </w:rPr>
      </w:pPr>
    </w:p>
    <w:p w14:paraId="3C3016FE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val="en-US" w:eastAsia="bg-BG" w:bidi="ar-SA"/>
        </w:rPr>
      </w:pPr>
      <w:r w:rsidRPr="004D7AF3">
        <w:rPr>
          <w:rFonts w:eastAsia="Times New Roman" w:cs="Times New Roman"/>
          <w:color w:val="000000"/>
          <w:kern w:val="0"/>
          <w:lang w:eastAsia="bg-BG" w:bidi="ar-SA"/>
        </w:rPr>
        <w:t>Засушаването е следствие от намаляването на валежите за дълъг период от време. Често редица метеорологични елементи като високи температури, силни ветрове и ниска относителна влажност се проявяват съвместно със засушаването, което прави това явление много силно изразено. Установената негативна тенденция в многогодишните изменения на валежите за много райони на България показва, че съществува вероятност за проява на засушавания в страната. Това налага да се изследва и анализира риска от суша и да се разработят и прилагат мерки за неговото намаляване и възможно отстраня</w:t>
      </w:r>
      <w:r w:rsidR="002241E5">
        <w:rPr>
          <w:rFonts w:eastAsia="Times New Roman" w:cs="Times New Roman"/>
          <w:color w:val="000000"/>
          <w:kern w:val="0"/>
          <w:lang w:eastAsia="bg-BG" w:bidi="ar-SA"/>
        </w:rPr>
        <w:t>ване. За територията на Община Гурково</w:t>
      </w:r>
      <w:r w:rsidR="00E00AAA">
        <w:rPr>
          <w:rFonts w:eastAsia="Times New Roman" w:cs="Times New Roman"/>
          <w:color w:val="000000"/>
          <w:kern w:val="0"/>
          <w:lang w:eastAsia="bg-BG" w:bidi="ar-SA"/>
        </w:rPr>
        <w:t xml:space="preserve"> </w:t>
      </w:r>
      <w:r w:rsidRPr="004D7AF3">
        <w:rPr>
          <w:rFonts w:eastAsia="Times New Roman" w:cs="Times New Roman"/>
          <w:color w:val="000000"/>
          <w:kern w:val="0"/>
          <w:lang w:eastAsia="bg-BG" w:bidi="ar-SA"/>
        </w:rPr>
        <w:lastRenderedPageBreak/>
        <w:t xml:space="preserve">следва да се отбележи, че се прави всичко възможно за недопускане увеличаване на броя на дни или периоди на воден режим. </w:t>
      </w:r>
    </w:p>
    <w:p w14:paraId="1BEEE172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eastAsia="bg-BG" w:bidi="ar-SA"/>
        </w:rPr>
      </w:pPr>
      <w:r w:rsidRPr="004D7AF3">
        <w:rPr>
          <w:rFonts w:eastAsia="Times New Roman" w:cs="Times New Roman"/>
          <w:color w:val="000000"/>
          <w:kern w:val="0"/>
          <w:lang w:eastAsia="bg-BG" w:bidi="ar-SA"/>
        </w:rPr>
        <w:t>Силните ветрове не са често явление за страната. Средногодишният брой на дни със силен</w:t>
      </w:r>
      <w:r w:rsidR="00402795">
        <w:rPr>
          <w:rFonts w:eastAsia="Times New Roman" w:cs="Times New Roman"/>
          <w:color w:val="000000"/>
          <w:kern w:val="0"/>
          <w:lang w:eastAsia="bg-BG" w:bidi="ar-SA"/>
        </w:rPr>
        <w:t xml:space="preserve"> (ураганен) вятър е между 5 и 20</w:t>
      </w: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 дни. Ураганният вятър, надхвърлящ значително ветровото натоварване при оразмеряването на сгради и обекти, е рядко явление, но въпреки това се случва. Силните ветрове на територията на общината могат да доведат до прекъсване на електроснабдяването следствие на късане на въздушните далекопроводи, пречупване на клони и дървета, нарушения на инфраструктурата и са заплаха за живота, здравето и имуществото на хората. </w:t>
      </w:r>
    </w:p>
    <w:p w14:paraId="364B9DB8" w14:textId="72EEF5E5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eastAsia="bg-BG" w:bidi="ar-SA"/>
        </w:rPr>
      </w:pP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Спецификата на континенталния климат е в основата и на възможни снегонавявания. Снежните виелици и заледявания са познато явление за територията на Община </w:t>
      </w:r>
      <w:r w:rsidR="002241E5">
        <w:rPr>
          <w:rFonts w:eastAsia="Times New Roman" w:cs="Times New Roman"/>
          <w:color w:val="000000"/>
          <w:kern w:val="0"/>
          <w:lang w:eastAsia="bg-BG" w:bidi="ar-SA"/>
        </w:rPr>
        <w:t>Гурково</w:t>
      </w: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. Те са характерни за месеците декември и януари, но могат да се проявят и през останалите зимни месеци. Снежните бури и заледявания водят до нарушаване на въздушните комуникации, блокиране на пътищата и е възможно да поставят в рискова ситуация живота на много хора. Снеговалежите могат да имат бедствен характер главно в населените места и да причинят блокиране на транспорта, прекъсване на електроснабдяването и водоснабдяването, затруднения в медицинското осигуряване и снабдяването с хранителни продукти на населението. Ниските температури са причина за заледяване на пътните платна, </w:t>
      </w:r>
      <w:proofErr w:type="spellStart"/>
      <w:r w:rsidRPr="004D7AF3">
        <w:rPr>
          <w:rFonts w:eastAsia="Times New Roman" w:cs="Times New Roman"/>
          <w:color w:val="000000"/>
          <w:kern w:val="0"/>
          <w:lang w:eastAsia="bg-BG" w:bidi="ar-SA"/>
        </w:rPr>
        <w:t>обле</w:t>
      </w:r>
      <w:r w:rsidR="00F9065A">
        <w:rPr>
          <w:rFonts w:eastAsia="Times New Roman" w:cs="Times New Roman"/>
          <w:color w:val="000000"/>
          <w:kern w:val="0"/>
          <w:lang w:eastAsia="bg-BG" w:bidi="ar-SA"/>
        </w:rPr>
        <w:t>д</w:t>
      </w:r>
      <w:r w:rsidRPr="004D7AF3">
        <w:rPr>
          <w:rFonts w:eastAsia="Times New Roman" w:cs="Times New Roman"/>
          <w:color w:val="000000"/>
          <w:kern w:val="0"/>
          <w:lang w:eastAsia="bg-BG" w:bidi="ar-SA"/>
        </w:rPr>
        <w:t>яването</w:t>
      </w:r>
      <w:proofErr w:type="spellEnd"/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 на електропроводи и други открити комуникационни линии. </w:t>
      </w:r>
    </w:p>
    <w:p w14:paraId="0DEE6461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eastAsia="bg-BG" w:bidi="ar-SA"/>
        </w:rPr>
      </w:pP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За община </w:t>
      </w:r>
      <w:r w:rsidR="002241E5">
        <w:rPr>
          <w:rFonts w:eastAsia="Times New Roman" w:cs="Times New Roman"/>
          <w:color w:val="000000"/>
          <w:kern w:val="0"/>
          <w:lang w:eastAsia="bg-BG" w:bidi="ar-SA"/>
        </w:rPr>
        <w:t>Гурково</w:t>
      </w: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 от особено значение е предприемане на мерки срещу </w:t>
      </w:r>
      <w:proofErr w:type="spellStart"/>
      <w:r w:rsidRPr="004D7AF3">
        <w:rPr>
          <w:rFonts w:eastAsia="Times New Roman" w:cs="Times New Roman"/>
          <w:color w:val="000000"/>
          <w:kern w:val="0"/>
          <w:lang w:eastAsia="bg-BG" w:bidi="ar-SA"/>
        </w:rPr>
        <w:t>снегонавяванията</w:t>
      </w:r>
      <w:proofErr w:type="spellEnd"/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 </w:t>
      </w:r>
      <w:r w:rsidRPr="004D7AF3">
        <w:rPr>
          <w:rFonts w:eastAsia="Times New Roman" w:cs="Times New Roman"/>
          <w:b/>
          <w:bCs/>
          <w:color w:val="000000"/>
          <w:kern w:val="0"/>
          <w:lang w:eastAsia="bg-BG" w:bidi="ar-SA"/>
        </w:rPr>
        <w:t xml:space="preserve">и </w:t>
      </w:r>
      <w:proofErr w:type="spellStart"/>
      <w:r w:rsidRPr="004D7AF3">
        <w:rPr>
          <w:rFonts w:eastAsia="Times New Roman" w:cs="Times New Roman"/>
          <w:b/>
          <w:bCs/>
          <w:color w:val="000000"/>
          <w:kern w:val="0"/>
          <w:lang w:eastAsia="bg-BG" w:bidi="ar-SA"/>
        </w:rPr>
        <w:t>обледяване</w:t>
      </w:r>
      <w:proofErr w:type="spellEnd"/>
      <w:r w:rsidRPr="004D7AF3">
        <w:rPr>
          <w:rFonts w:eastAsia="Times New Roman" w:cs="Times New Roman"/>
          <w:b/>
          <w:bCs/>
          <w:color w:val="000000"/>
          <w:kern w:val="0"/>
          <w:lang w:eastAsia="bg-BG" w:bidi="ar-SA"/>
        </w:rPr>
        <w:t xml:space="preserve">  </w:t>
      </w: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по пътищата от Републиканската пътна мрежа и по общинските пътища. </w:t>
      </w:r>
    </w:p>
    <w:p w14:paraId="0D8D8A20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Cs/>
          <w:kern w:val="0"/>
          <w:lang w:eastAsia="bg-BG" w:bidi="ar-SA"/>
        </w:rPr>
      </w:pPr>
      <w:r w:rsidRPr="004D7AF3">
        <w:rPr>
          <w:rFonts w:eastAsia="Times New Roman" w:cs="Times New Roman"/>
          <w:kern w:val="0"/>
          <w:lang w:eastAsia="bg-BG" w:bidi="ar-SA"/>
        </w:rPr>
        <w:tab/>
      </w:r>
      <w:r w:rsidRPr="004D7AF3">
        <w:rPr>
          <w:rFonts w:eastAsia="Times New Roman" w:cs="Times New Roman"/>
          <w:bCs/>
          <w:kern w:val="0"/>
          <w:lang w:eastAsia="bg-BG" w:bidi="ar-SA"/>
        </w:rPr>
        <w:t xml:space="preserve">Основните участъци от пътната мрежа, по които е най-вероятно да възникнат снегонавявания и </w:t>
      </w:r>
      <w:proofErr w:type="spellStart"/>
      <w:r w:rsidRPr="004D7AF3">
        <w:rPr>
          <w:rFonts w:eastAsia="Times New Roman" w:cs="Times New Roman"/>
          <w:bCs/>
          <w:kern w:val="0"/>
          <w:lang w:eastAsia="bg-BG" w:bidi="ar-SA"/>
        </w:rPr>
        <w:t>обледяване</w:t>
      </w:r>
      <w:proofErr w:type="spellEnd"/>
      <w:r w:rsidRPr="004D7AF3">
        <w:rPr>
          <w:rFonts w:eastAsia="Times New Roman" w:cs="Times New Roman"/>
          <w:bCs/>
          <w:kern w:val="0"/>
          <w:lang w:eastAsia="bg-BG" w:bidi="ar-SA"/>
        </w:rPr>
        <w:t xml:space="preserve">  са следните:</w:t>
      </w:r>
    </w:p>
    <w:p w14:paraId="09F89989" w14:textId="77777777" w:rsidR="004D7AF3" w:rsidRDefault="002241E5" w:rsidP="00402795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kern w:val="0"/>
          <w:lang w:eastAsia="bg-BG" w:bidi="ar-SA"/>
        </w:rPr>
      </w:pPr>
      <w:r>
        <w:rPr>
          <w:rFonts w:eastAsia="Times New Roman" w:cs="Times New Roman"/>
          <w:kern w:val="0"/>
          <w:lang w:eastAsia="bg-BG" w:bidi="ar-SA"/>
        </w:rPr>
        <w:t>– Проход на Републиката</w:t>
      </w:r>
    </w:p>
    <w:p w14:paraId="2126E12E" w14:textId="77777777" w:rsidR="00402795" w:rsidRDefault="002241E5" w:rsidP="00402795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kern w:val="0"/>
          <w:lang w:eastAsia="bg-BG" w:bidi="ar-SA"/>
        </w:rPr>
      </w:pPr>
      <w:r>
        <w:rPr>
          <w:rFonts w:eastAsia="Times New Roman" w:cs="Times New Roman"/>
          <w:kern w:val="0"/>
          <w:lang w:eastAsia="bg-BG" w:bidi="ar-SA"/>
        </w:rPr>
        <w:t>- Гурково – Димовци</w:t>
      </w:r>
    </w:p>
    <w:p w14:paraId="6B997554" w14:textId="77777777" w:rsidR="00402795" w:rsidRPr="004D7AF3" w:rsidRDefault="002241E5" w:rsidP="00402795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kern w:val="0"/>
          <w:lang w:eastAsia="bg-BG" w:bidi="ar-SA"/>
        </w:rPr>
      </w:pPr>
      <w:r>
        <w:rPr>
          <w:rFonts w:eastAsia="Times New Roman" w:cs="Times New Roman"/>
          <w:kern w:val="0"/>
          <w:lang w:eastAsia="bg-BG" w:bidi="ar-SA"/>
        </w:rPr>
        <w:t>- Паничерево  - Едрево</w:t>
      </w:r>
    </w:p>
    <w:p w14:paraId="79370CA0" w14:textId="77777777" w:rsidR="004D7AF3" w:rsidRPr="004D7AF3" w:rsidRDefault="002241E5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kern w:val="0"/>
          <w:lang w:val="ru-RU" w:eastAsia="bg-BG" w:bidi="ar-SA"/>
        </w:rPr>
      </w:pPr>
      <w:r>
        <w:rPr>
          <w:rFonts w:eastAsia="Times New Roman" w:cs="Times New Roman"/>
          <w:kern w:val="0"/>
          <w:lang w:eastAsia="bg-BG" w:bidi="ar-SA"/>
        </w:rPr>
        <w:t>- Гурково – Конаре</w:t>
      </w:r>
      <w:r w:rsidR="004D7AF3" w:rsidRPr="004D7AF3">
        <w:rPr>
          <w:rFonts w:eastAsia="Times New Roman" w:cs="Times New Roman"/>
          <w:kern w:val="0"/>
          <w:lang w:val="ru-RU" w:eastAsia="bg-BG" w:bidi="ar-SA"/>
        </w:rPr>
        <w:t>;</w:t>
      </w:r>
    </w:p>
    <w:p w14:paraId="4FEC52BB" w14:textId="7128A899" w:rsidR="004D7AF3" w:rsidRPr="004D7AF3" w:rsidRDefault="002241E5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kern w:val="0"/>
          <w:lang w:eastAsia="bg-BG" w:bidi="ar-SA"/>
        </w:rPr>
      </w:pPr>
      <w:r>
        <w:rPr>
          <w:rFonts w:eastAsia="Times New Roman" w:cs="Times New Roman"/>
          <w:kern w:val="0"/>
          <w:lang w:val="ru-RU" w:eastAsia="bg-BG" w:bidi="ar-SA"/>
        </w:rPr>
        <w:t xml:space="preserve">- </w:t>
      </w:r>
      <w:proofErr w:type="spellStart"/>
      <w:r>
        <w:rPr>
          <w:rFonts w:eastAsia="Times New Roman" w:cs="Times New Roman"/>
          <w:kern w:val="0"/>
          <w:lang w:val="ru-RU" w:eastAsia="bg-BG" w:bidi="ar-SA"/>
        </w:rPr>
        <w:t>Гурково</w:t>
      </w:r>
      <w:proofErr w:type="spellEnd"/>
      <w:r w:rsidR="00402795">
        <w:rPr>
          <w:rFonts w:eastAsia="Times New Roman" w:cs="Times New Roman"/>
          <w:kern w:val="0"/>
          <w:lang w:val="ru-RU" w:eastAsia="bg-BG" w:bidi="ar-SA"/>
        </w:rPr>
        <w:t xml:space="preserve"> </w:t>
      </w:r>
      <w:r w:rsidR="00F43583">
        <w:rPr>
          <w:rFonts w:eastAsia="Times New Roman" w:cs="Times New Roman"/>
          <w:kern w:val="0"/>
          <w:lang w:val="ru-RU" w:eastAsia="bg-BG" w:bidi="ar-SA"/>
        </w:rPr>
        <w:t>–</w:t>
      </w:r>
      <w:r w:rsidR="00402795" w:rsidRPr="00402795">
        <w:rPr>
          <w:rFonts w:eastAsia="Times New Roman" w:cs="Times New Roman"/>
          <w:kern w:val="0"/>
          <w:lang w:eastAsia="bg-BG" w:bidi="ar-SA"/>
        </w:rPr>
        <w:t xml:space="preserve"> </w:t>
      </w:r>
      <w:proofErr w:type="spellStart"/>
      <w:r>
        <w:rPr>
          <w:rFonts w:eastAsia="Times New Roman" w:cs="Times New Roman"/>
          <w:kern w:val="0"/>
          <w:lang w:val="ru-RU" w:eastAsia="bg-BG" w:bidi="ar-SA"/>
        </w:rPr>
        <w:t>Пчелиново</w:t>
      </w:r>
      <w:proofErr w:type="spellEnd"/>
      <w:r>
        <w:rPr>
          <w:rFonts w:eastAsia="Times New Roman" w:cs="Times New Roman"/>
          <w:kern w:val="0"/>
          <w:lang w:val="ru-RU" w:eastAsia="bg-BG" w:bidi="ar-SA"/>
        </w:rPr>
        <w:t xml:space="preserve"> – </w:t>
      </w:r>
      <w:proofErr w:type="spellStart"/>
      <w:r w:rsidR="00F9065A">
        <w:rPr>
          <w:rFonts w:eastAsia="Times New Roman" w:cs="Times New Roman"/>
          <w:kern w:val="0"/>
          <w:lang w:val="ru-RU" w:eastAsia="bg-BG" w:bidi="ar-SA"/>
        </w:rPr>
        <w:t>Л</w:t>
      </w:r>
      <w:r>
        <w:rPr>
          <w:rFonts w:eastAsia="Times New Roman" w:cs="Times New Roman"/>
          <w:kern w:val="0"/>
          <w:lang w:val="ru-RU" w:eastAsia="bg-BG" w:bidi="ar-SA"/>
        </w:rPr>
        <w:t>ява</w:t>
      </w:r>
      <w:proofErr w:type="spellEnd"/>
      <w:r>
        <w:rPr>
          <w:rFonts w:eastAsia="Times New Roman" w:cs="Times New Roman"/>
          <w:kern w:val="0"/>
          <w:lang w:val="ru-RU" w:eastAsia="bg-BG" w:bidi="ar-SA"/>
        </w:rPr>
        <w:t xml:space="preserve"> река</w:t>
      </w:r>
      <w:r w:rsidR="00402795" w:rsidRPr="004D7AF3">
        <w:rPr>
          <w:rFonts w:eastAsia="Times New Roman" w:cs="Times New Roman"/>
          <w:kern w:val="0"/>
          <w:lang w:val="ru-RU" w:eastAsia="bg-BG" w:bidi="ar-SA"/>
        </w:rPr>
        <w:t xml:space="preserve"> </w:t>
      </w:r>
    </w:p>
    <w:p w14:paraId="382EAC79" w14:textId="77777777" w:rsidR="00DE41BA" w:rsidRDefault="00DE41BA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kern w:val="0"/>
          <w:lang w:eastAsia="bg-BG" w:bidi="ar-SA"/>
        </w:rPr>
      </w:pPr>
    </w:p>
    <w:p w14:paraId="719B5DF1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eastAsia="bg-BG" w:bidi="ar-SA"/>
        </w:rPr>
      </w:pPr>
      <w:r w:rsidRPr="004D7AF3">
        <w:rPr>
          <w:rFonts w:eastAsia="Times New Roman" w:cs="Times New Roman"/>
          <w:kern w:val="0"/>
          <w:lang w:eastAsia="bg-BG" w:bidi="ar-SA"/>
        </w:rPr>
        <w:t>Към</w:t>
      </w:r>
      <w:r w:rsidRPr="004D7AF3">
        <w:rPr>
          <w:rFonts w:eastAsia="Times New Roman" w:cs="Times New Roman"/>
          <w:color w:val="FF0000"/>
          <w:kern w:val="0"/>
          <w:lang w:eastAsia="bg-BG" w:bidi="ar-SA"/>
        </w:rPr>
        <w:t xml:space="preserve"> </w:t>
      </w: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природните бедствия могат да се отнесат и екстремните температури. От една страна това са аномално ниски температури в зимния период – студове, от друга – аномално високи температури през лятото – горещини. Освен, че затрудняват ежедневната дейност на човека, екстремните горещини причиняват различни аварии и кризисни ситуации. Екстремните ниски температури и горещини могат да вземат и човешки жертви. </w:t>
      </w:r>
    </w:p>
    <w:p w14:paraId="706FEB65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eastAsia="bg-BG" w:bidi="ar-SA"/>
        </w:rPr>
      </w:pP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Като атмосферно явление градушките причиняват чувствителни загуби на аграрното производство и едновременно с това нанасят големи материални щети на сградния фонд и на стопанските постройки, а нерядко водят и до човешки жертви. Най-опасни са </w:t>
      </w:r>
      <w:proofErr w:type="spellStart"/>
      <w:r w:rsidRPr="004D7AF3">
        <w:rPr>
          <w:rFonts w:eastAsia="Times New Roman" w:cs="Times New Roman"/>
          <w:color w:val="000000"/>
          <w:kern w:val="0"/>
          <w:lang w:eastAsia="bg-BG" w:bidi="ar-SA"/>
        </w:rPr>
        <w:t>градовите</w:t>
      </w:r>
      <w:proofErr w:type="spellEnd"/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 </w:t>
      </w:r>
      <w:r w:rsidR="00E00AAA" w:rsidRPr="004D7AF3">
        <w:rPr>
          <w:rFonts w:eastAsia="Times New Roman" w:cs="Times New Roman"/>
          <w:color w:val="000000"/>
          <w:kern w:val="0"/>
          <w:lang w:eastAsia="bg-BG" w:bidi="ar-SA"/>
        </w:rPr>
        <w:t>щурмове</w:t>
      </w: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, при които щетите, нанесени на селскостопанските култури на полето, възлизат от 50 до 100%. </w:t>
      </w:r>
      <w:proofErr w:type="spellStart"/>
      <w:r w:rsidRPr="004D7AF3">
        <w:rPr>
          <w:rFonts w:eastAsia="Times New Roman" w:cs="Times New Roman"/>
          <w:color w:val="000000"/>
          <w:kern w:val="0"/>
          <w:lang w:eastAsia="bg-BG" w:bidi="ar-SA"/>
        </w:rPr>
        <w:t>Градобитията</w:t>
      </w:r>
      <w:proofErr w:type="spellEnd"/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, в техните екстремни проявления като отделни или серия от </w:t>
      </w:r>
      <w:r w:rsidR="00E00AAA" w:rsidRPr="004D7AF3">
        <w:rPr>
          <w:rFonts w:eastAsia="Times New Roman" w:cs="Times New Roman"/>
          <w:color w:val="000000"/>
          <w:kern w:val="0"/>
          <w:lang w:eastAsia="bg-BG" w:bidi="ar-SA"/>
        </w:rPr>
        <w:t>щурмове</w:t>
      </w: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 и като акумулирани в един сезон събития имат бедствен характер и могат да повлияят съществено на икономическите резултати от селското стопанство и от там и на националната икономика.</w:t>
      </w:r>
    </w:p>
    <w:p w14:paraId="10A683D8" w14:textId="3FD8D6B0" w:rsid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/>
          <w:bCs/>
          <w:color w:val="FF0000"/>
          <w:kern w:val="0"/>
          <w:sz w:val="28"/>
          <w:szCs w:val="28"/>
          <w:lang w:eastAsia="bg-BG" w:bidi="ar-SA"/>
        </w:rPr>
      </w:pPr>
    </w:p>
    <w:p w14:paraId="7CB1075C" w14:textId="2E744411" w:rsidR="00F9065A" w:rsidRDefault="00F9065A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/>
          <w:bCs/>
          <w:color w:val="FF0000"/>
          <w:kern w:val="0"/>
          <w:sz w:val="28"/>
          <w:szCs w:val="28"/>
          <w:lang w:eastAsia="bg-BG" w:bidi="ar-SA"/>
        </w:rPr>
      </w:pPr>
    </w:p>
    <w:p w14:paraId="3D640C87" w14:textId="77777777" w:rsidR="00F9065A" w:rsidRPr="004D7AF3" w:rsidRDefault="00F9065A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/>
          <w:bCs/>
          <w:color w:val="FF0000"/>
          <w:kern w:val="0"/>
          <w:sz w:val="28"/>
          <w:szCs w:val="28"/>
          <w:lang w:eastAsia="bg-BG" w:bidi="ar-SA"/>
        </w:rPr>
      </w:pPr>
    </w:p>
    <w:p w14:paraId="5F1CBC93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/>
          <w:bCs/>
          <w:color w:val="FF0000"/>
          <w:kern w:val="0"/>
          <w:u w:val="single"/>
          <w:lang w:eastAsia="bg-BG" w:bidi="ar-SA"/>
        </w:rPr>
      </w:pPr>
      <w:r w:rsidRPr="004D7AF3">
        <w:rPr>
          <w:rFonts w:eastAsia="Times New Roman" w:cs="Times New Roman"/>
          <w:b/>
          <w:bCs/>
          <w:kern w:val="0"/>
          <w:u w:val="single"/>
          <w:lang w:eastAsia="bg-BG" w:bidi="ar-SA"/>
        </w:rPr>
        <w:t>Опасност от свлачища и ерозия</w:t>
      </w:r>
    </w:p>
    <w:p w14:paraId="6C7B3BB3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/>
          <w:bCs/>
          <w:color w:val="FF0000"/>
          <w:kern w:val="0"/>
          <w:sz w:val="16"/>
          <w:szCs w:val="16"/>
          <w:lang w:eastAsia="bg-BG" w:bidi="ar-SA"/>
        </w:rPr>
      </w:pPr>
    </w:p>
    <w:p w14:paraId="4EAE3C3C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eastAsia="bg-BG" w:bidi="ar-SA"/>
        </w:rPr>
      </w:pP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През последното десетилетие статистиката показва увеличаване броя на свлачищата, които имат негативни последици за населението, инфраструктурата и икономиката на страната. Със Закона за устройство на територията, като </w:t>
      </w:r>
      <w:r w:rsidRPr="004D7AF3">
        <w:rPr>
          <w:rFonts w:eastAsia="Times New Roman" w:cs="Times New Roman"/>
          <w:color w:val="000000"/>
          <w:kern w:val="0"/>
          <w:lang w:eastAsia="bg-BG" w:bidi="ar-SA"/>
        </w:rPr>
        <w:lastRenderedPageBreak/>
        <w:t xml:space="preserve">превантивна мярка, е вменено задължението на Министерството на регионалното развитие да извършва дейности по регистриране и мониторинг на </w:t>
      </w:r>
      <w:proofErr w:type="spellStart"/>
      <w:r w:rsidRPr="004D7AF3">
        <w:rPr>
          <w:rFonts w:eastAsia="Times New Roman" w:cs="Times New Roman"/>
          <w:color w:val="000000"/>
          <w:kern w:val="0"/>
          <w:lang w:eastAsia="bg-BG" w:bidi="ar-SA"/>
        </w:rPr>
        <w:t>свлачищните</w:t>
      </w:r>
      <w:proofErr w:type="spellEnd"/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 райони в страната и на районите с ерозионни и </w:t>
      </w:r>
      <w:proofErr w:type="spellStart"/>
      <w:r w:rsidRPr="004D7AF3">
        <w:rPr>
          <w:rFonts w:eastAsia="Times New Roman" w:cs="Times New Roman"/>
          <w:color w:val="000000"/>
          <w:kern w:val="0"/>
          <w:lang w:eastAsia="bg-BG" w:bidi="ar-SA"/>
        </w:rPr>
        <w:t>абразионни</w:t>
      </w:r>
      <w:proofErr w:type="spellEnd"/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 процеси чрез държавните дружества за геозащита, формирани на териториален принцип. </w:t>
      </w:r>
    </w:p>
    <w:p w14:paraId="0D49AD88" w14:textId="77777777" w:rsidR="00DE41BA" w:rsidRDefault="004D7AF3" w:rsidP="00DE41BA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eastAsia="bg-BG" w:bidi="ar-SA"/>
        </w:rPr>
      </w:pPr>
      <w:r w:rsidRPr="004D7AF3">
        <w:rPr>
          <w:rFonts w:eastAsia="Times New Roman" w:cs="Times New Roman"/>
          <w:color w:val="000000"/>
          <w:kern w:val="0"/>
          <w:lang w:eastAsia="bg-BG" w:bidi="ar-SA"/>
        </w:rPr>
        <w:t>Те</w:t>
      </w:r>
      <w:r w:rsidR="00FF0103">
        <w:rPr>
          <w:rFonts w:eastAsia="Times New Roman" w:cs="Times New Roman"/>
          <w:color w:val="000000"/>
          <w:kern w:val="0"/>
          <w:lang w:eastAsia="bg-BG" w:bidi="ar-SA"/>
        </w:rPr>
        <w:t>риторията на Община Гурково</w:t>
      </w: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 не попада под риска на високи ерозионни и </w:t>
      </w:r>
      <w:proofErr w:type="spellStart"/>
      <w:r w:rsidRPr="004D7AF3">
        <w:rPr>
          <w:rFonts w:eastAsia="Times New Roman" w:cs="Times New Roman"/>
          <w:color w:val="000000"/>
          <w:kern w:val="0"/>
          <w:lang w:eastAsia="bg-BG" w:bidi="ar-SA"/>
        </w:rPr>
        <w:t>свлачищни</w:t>
      </w:r>
      <w:proofErr w:type="spellEnd"/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 процеси, но трябва да предвижда те да бъдат идентифицирани навреме, да се обозначат рисков</w:t>
      </w:r>
      <w:r w:rsidR="00E00AAA">
        <w:rPr>
          <w:rFonts w:eastAsia="Times New Roman" w:cs="Times New Roman"/>
          <w:color w:val="000000"/>
          <w:kern w:val="0"/>
          <w:lang w:eastAsia="bg-BG" w:bidi="ar-SA"/>
        </w:rPr>
        <w:t>ите</w:t>
      </w: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 райони и поетапно да се предприемат инвестиционни мерки за укрепването на засегнатите зони. Тези явления са внезапно проявяващи се и трудно </w:t>
      </w:r>
      <w:proofErr w:type="spellStart"/>
      <w:r w:rsidRPr="004D7AF3">
        <w:rPr>
          <w:rFonts w:eastAsia="Times New Roman" w:cs="Times New Roman"/>
          <w:color w:val="000000"/>
          <w:kern w:val="0"/>
          <w:lang w:eastAsia="bg-BG" w:bidi="ar-SA"/>
        </w:rPr>
        <w:t>прогнозируеми</w:t>
      </w:r>
      <w:proofErr w:type="spellEnd"/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 по мащаб и направление за развитие. Със своята непредсказуемост такива процеси биха могли да застрашат сигурността на отделни части от територията на общината и жилищни комплекси, стопански и производствени сгради</w:t>
      </w:r>
      <w:r w:rsidR="00DE41BA">
        <w:rPr>
          <w:rFonts w:eastAsia="Times New Roman" w:cs="Times New Roman"/>
          <w:color w:val="000000"/>
          <w:kern w:val="0"/>
          <w:lang w:eastAsia="bg-BG" w:bidi="ar-SA"/>
        </w:rPr>
        <w:t xml:space="preserve"> и техническата инфраструктура</w:t>
      </w:r>
    </w:p>
    <w:p w14:paraId="5E92E4D0" w14:textId="77777777" w:rsidR="004D7AF3" w:rsidRPr="004D7AF3" w:rsidRDefault="004D7AF3" w:rsidP="00DE41BA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eastAsia="bg-BG" w:bidi="ar-SA"/>
        </w:rPr>
      </w:pPr>
      <w:r w:rsidRPr="004D7AF3">
        <w:rPr>
          <w:rFonts w:eastAsia="Times New Roman" w:cs="Times New Roman"/>
          <w:kern w:val="0"/>
          <w:lang w:eastAsia="bg-BG" w:bidi="ar-SA"/>
        </w:rPr>
        <w:t xml:space="preserve"> </w:t>
      </w:r>
    </w:p>
    <w:p w14:paraId="4460F86C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kern w:val="0"/>
          <w:lang w:eastAsia="bg-BG" w:bidi="ar-SA"/>
        </w:rPr>
      </w:pPr>
      <w:r w:rsidRPr="004D7AF3">
        <w:rPr>
          <w:rFonts w:eastAsia="Times New Roman" w:cs="Times New Roman"/>
          <w:kern w:val="0"/>
          <w:lang w:eastAsia="bg-BG" w:bidi="ar-SA"/>
        </w:rPr>
        <w:t>На те</w:t>
      </w:r>
      <w:r w:rsidR="00FF0103">
        <w:rPr>
          <w:rFonts w:eastAsia="Times New Roman" w:cs="Times New Roman"/>
          <w:kern w:val="0"/>
          <w:lang w:eastAsia="bg-BG" w:bidi="ar-SA"/>
        </w:rPr>
        <w:t>риторията на Община Гурково</w:t>
      </w:r>
      <w:r w:rsidR="00402795">
        <w:rPr>
          <w:rFonts w:eastAsia="Times New Roman" w:cs="Times New Roman"/>
          <w:kern w:val="0"/>
          <w:lang w:eastAsia="bg-BG" w:bidi="ar-SA"/>
        </w:rPr>
        <w:t xml:space="preserve"> няма</w:t>
      </w:r>
      <w:r w:rsidR="00FF6089">
        <w:rPr>
          <w:rFonts w:eastAsia="Times New Roman" w:cs="Times New Roman"/>
          <w:kern w:val="0"/>
          <w:lang w:eastAsia="bg-BG" w:bidi="ar-SA"/>
        </w:rPr>
        <w:t xml:space="preserve"> регистрирани </w:t>
      </w:r>
      <w:r w:rsidRPr="004D7AF3">
        <w:rPr>
          <w:rFonts w:eastAsia="Times New Roman" w:cs="Times New Roman"/>
          <w:kern w:val="0"/>
          <w:lang w:eastAsia="bg-BG" w:bidi="ar-SA"/>
        </w:rPr>
        <w:t xml:space="preserve"> свлачи</w:t>
      </w:r>
      <w:r w:rsidR="00FF6089">
        <w:rPr>
          <w:rFonts w:eastAsia="Times New Roman" w:cs="Times New Roman"/>
          <w:kern w:val="0"/>
          <w:lang w:eastAsia="bg-BG" w:bidi="ar-SA"/>
        </w:rPr>
        <w:t>ща</w:t>
      </w:r>
      <w:r w:rsidRPr="004D7AF3">
        <w:rPr>
          <w:rFonts w:eastAsia="Times New Roman" w:cs="Times New Roman"/>
          <w:kern w:val="0"/>
          <w:lang w:eastAsia="bg-BG" w:bidi="ar-SA"/>
        </w:rPr>
        <w:t xml:space="preserve"> </w:t>
      </w:r>
      <w:r w:rsidR="00FF6089">
        <w:rPr>
          <w:rFonts w:eastAsia="Times New Roman" w:cs="Times New Roman"/>
          <w:kern w:val="0"/>
          <w:lang w:eastAsia="bg-BG" w:bidi="ar-SA"/>
        </w:rPr>
        <w:t>.</w:t>
      </w:r>
    </w:p>
    <w:p w14:paraId="5727208C" w14:textId="77777777" w:rsidR="004D7AF3" w:rsidRPr="004D7AF3" w:rsidRDefault="004D7AF3" w:rsidP="004D7AF3">
      <w:pPr>
        <w:widowControl/>
        <w:suppressAutoHyphens w:val="0"/>
        <w:ind w:left="567" w:right="425" w:firstLine="851"/>
        <w:jc w:val="both"/>
        <w:rPr>
          <w:rFonts w:eastAsia="Times New Roman" w:cs="Times New Roman"/>
          <w:kern w:val="0"/>
          <w:lang w:eastAsia="bg-BG" w:bidi="ar-SA"/>
        </w:rPr>
      </w:pPr>
      <w:r w:rsidRPr="004D7AF3">
        <w:rPr>
          <w:rFonts w:eastAsia="Times New Roman" w:cs="Times New Roman"/>
          <w:kern w:val="0"/>
          <w:lang w:eastAsia="bg-BG" w:bidi="ar-SA"/>
        </w:rPr>
        <w:t xml:space="preserve">Превантивни мерки, които е необходимо да се предприемат са отвеждане на повърхностни води от мястото на </w:t>
      </w:r>
      <w:proofErr w:type="spellStart"/>
      <w:r w:rsidRPr="004D7AF3">
        <w:rPr>
          <w:rFonts w:eastAsia="Times New Roman" w:cs="Times New Roman"/>
          <w:kern w:val="0"/>
          <w:lang w:eastAsia="bg-BG" w:bidi="ar-SA"/>
        </w:rPr>
        <w:t>свлачищния</w:t>
      </w:r>
      <w:proofErr w:type="spellEnd"/>
      <w:r w:rsidRPr="004D7AF3">
        <w:rPr>
          <w:rFonts w:eastAsia="Times New Roman" w:cs="Times New Roman"/>
          <w:kern w:val="0"/>
          <w:lang w:eastAsia="bg-BG" w:bidi="ar-SA"/>
        </w:rPr>
        <w:t xml:space="preserve"> масив и укрепителни работи – изграждане на подпорни стени или </w:t>
      </w:r>
      <w:proofErr w:type="spellStart"/>
      <w:r w:rsidRPr="004D7AF3">
        <w:rPr>
          <w:rFonts w:eastAsia="Times New Roman" w:cs="Times New Roman"/>
          <w:kern w:val="0"/>
          <w:lang w:eastAsia="bg-BG" w:bidi="ar-SA"/>
        </w:rPr>
        <w:t>заскаляване</w:t>
      </w:r>
      <w:proofErr w:type="spellEnd"/>
      <w:r w:rsidRPr="004D7AF3">
        <w:rPr>
          <w:rFonts w:eastAsia="Times New Roman" w:cs="Times New Roman"/>
          <w:kern w:val="0"/>
          <w:lang w:eastAsia="bg-BG" w:bidi="ar-SA"/>
        </w:rPr>
        <w:t xml:space="preserve"> на участъците.</w:t>
      </w:r>
    </w:p>
    <w:p w14:paraId="1318887C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567"/>
        <w:jc w:val="both"/>
        <w:rPr>
          <w:rFonts w:eastAsia="Times New Roman" w:cs="Times New Roman"/>
          <w:b/>
          <w:bCs/>
          <w:color w:val="FF0000"/>
          <w:kern w:val="0"/>
          <w:sz w:val="28"/>
          <w:szCs w:val="28"/>
          <w:lang w:eastAsia="bg-BG" w:bidi="ar-SA"/>
        </w:rPr>
      </w:pPr>
    </w:p>
    <w:p w14:paraId="2F38A68F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/>
          <w:bCs/>
          <w:color w:val="FF0000"/>
          <w:kern w:val="0"/>
          <w:u w:val="single"/>
          <w:lang w:eastAsia="bg-BG" w:bidi="ar-SA"/>
        </w:rPr>
      </w:pPr>
      <w:r w:rsidRPr="004D7AF3">
        <w:rPr>
          <w:rFonts w:eastAsia="Times New Roman" w:cs="Times New Roman"/>
          <w:b/>
          <w:bCs/>
          <w:kern w:val="0"/>
          <w:u w:val="single"/>
          <w:lang w:eastAsia="bg-BG" w:bidi="ar-SA"/>
        </w:rPr>
        <w:t>Опасност от ядрени или</w:t>
      </w:r>
      <w:r w:rsidRPr="004D7AF3">
        <w:rPr>
          <w:rFonts w:eastAsia="Times New Roman" w:cs="Times New Roman"/>
          <w:b/>
          <w:bCs/>
          <w:kern w:val="0"/>
          <w:sz w:val="28"/>
          <w:szCs w:val="28"/>
          <w:u w:val="single"/>
          <w:lang w:eastAsia="bg-BG" w:bidi="ar-SA"/>
        </w:rPr>
        <w:t xml:space="preserve"> </w:t>
      </w:r>
      <w:r w:rsidRPr="004D7AF3">
        <w:rPr>
          <w:rFonts w:eastAsia="Times New Roman" w:cs="Times New Roman"/>
          <w:b/>
          <w:bCs/>
          <w:kern w:val="0"/>
          <w:u w:val="single"/>
          <w:lang w:eastAsia="bg-BG" w:bidi="ar-SA"/>
        </w:rPr>
        <w:t>радиационни аварии</w:t>
      </w:r>
    </w:p>
    <w:p w14:paraId="2B5A878E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/>
          <w:bCs/>
          <w:color w:val="FF0000"/>
          <w:kern w:val="0"/>
          <w:sz w:val="16"/>
          <w:szCs w:val="16"/>
          <w:lang w:eastAsia="bg-BG" w:bidi="ar-SA"/>
        </w:rPr>
      </w:pPr>
    </w:p>
    <w:p w14:paraId="4B0F10A0" w14:textId="42417467" w:rsidR="004D7AF3" w:rsidRDefault="004D7AF3" w:rsidP="004D7AF3">
      <w:pPr>
        <w:widowControl/>
        <w:suppressAutoHyphens w:val="0"/>
        <w:ind w:left="567" w:right="425" w:firstLine="851"/>
        <w:jc w:val="both"/>
        <w:rPr>
          <w:rFonts w:eastAsia="Times New Roman" w:cs="Times New Roman"/>
          <w:kern w:val="0"/>
          <w:lang w:eastAsia="bg-BG" w:bidi="ar-SA"/>
        </w:rPr>
      </w:pPr>
      <w:r w:rsidRPr="004D7AF3">
        <w:rPr>
          <w:rFonts w:eastAsia="Times New Roman" w:cs="Times New Roman"/>
          <w:kern w:val="0"/>
          <w:lang w:eastAsia="bg-BG" w:bidi="ar-SA"/>
        </w:rPr>
        <w:t xml:space="preserve">Въпреки строгите мерки за сигурност при работата на различните видове ядрени реактори и наличието на автоматизирани системи за управление, контрол и защита, практиката показва, че е възможно възникване на ситуации, които са съпроводени с аварийно изпускане на радиоактивни вещества в околната среда. Радиоактивно замърсяване би могло да се получи, както при аварийна ситуация в АЕЦ “Козлодуй”, съпроводена с изпускане в околната среда на </w:t>
      </w:r>
      <w:proofErr w:type="spellStart"/>
      <w:r w:rsidRPr="004D7AF3">
        <w:rPr>
          <w:rFonts w:eastAsia="Times New Roman" w:cs="Times New Roman"/>
          <w:kern w:val="0"/>
          <w:lang w:eastAsia="bg-BG" w:bidi="ar-SA"/>
        </w:rPr>
        <w:t>радионуклеиди</w:t>
      </w:r>
      <w:proofErr w:type="spellEnd"/>
      <w:r w:rsidRPr="004D7AF3">
        <w:rPr>
          <w:rFonts w:eastAsia="Times New Roman" w:cs="Times New Roman"/>
          <w:kern w:val="0"/>
          <w:lang w:eastAsia="bg-BG" w:bidi="ar-SA"/>
        </w:rPr>
        <w:t>, така и при трансгранично радиоактивно замърсяване, вследствие на ядрена или радиационна авария в други страни, а също и при инциденти с транспортни средства, превозващи радиоактивни материали. През последните години се забелязва и тревожна тенденция на увеличаване в световен мащаб на опитите за злонамерено използване на радиоактивни източници за терористични цели.</w:t>
      </w:r>
    </w:p>
    <w:p w14:paraId="641B79B1" w14:textId="77777777" w:rsidR="00F9065A" w:rsidRPr="004D7AF3" w:rsidRDefault="00F9065A" w:rsidP="004D7AF3">
      <w:pPr>
        <w:widowControl/>
        <w:suppressAutoHyphens w:val="0"/>
        <w:ind w:left="567" w:right="425" w:firstLine="851"/>
        <w:jc w:val="both"/>
        <w:rPr>
          <w:rFonts w:eastAsia="Times New Roman" w:cs="Times New Roman"/>
          <w:kern w:val="0"/>
          <w:lang w:eastAsia="bg-BG" w:bidi="ar-SA"/>
        </w:rPr>
      </w:pPr>
    </w:p>
    <w:p w14:paraId="1BFDB340" w14:textId="77777777" w:rsidR="004D7AF3" w:rsidRPr="004D7AF3" w:rsidRDefault="004D7AF3" w:rsidP="004D7AF3">
      <w:pPr>
        <w:tabs>
          <w:tab w:val="left" w:pos="10348"/>
        </w:tabs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/>
          <w:bCs/>
          <w:color w:val="FF0000"/>
          <w:kern w:val="0"/>
          <w:u w:val="single"/>
          <w:lang w:eastAsia="bg-BG" w:bidi="ar-SA"/>
        </w:rPr>
      </w:pPr>
      <w:r w:rsidRPr="004D7AF3">
        <w:rPr>
          <w:rFonts w:eastAsia="Times New Roman" w:cs="Times New Roman"/>
          <w:b/>
          <w:bCs/>
          <w:kern w:val="0"/>
          <w:u w:val="single"/>
          <w:lang w:eastAsia="bg-BG" w:bidi="ar-SA"/>
        </w:rPr>
        <w:t>Опасност от биологично замърсяване и заразяване (развитие на епизоотични пандемии и други епидемии, не само разпространявани чрез животни)</w:t>
      </w:r>
    </w:p>
    <w:p w14:paraId="6ED27204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/>
          <w:bCs/>
          <w:color w:val="FF0000"/>
          <w:kern w:val="0"/>
          <w:sz w:val="16"/>
          <w:szCs w:val="16"/>
          <w:lang w:eastAsia="bg-BG" w:bidi="ar-SA"/>
        </w:rPr>
      </w:pPr>
    </w:p>
    <w:p w14:paraId="1A6D0681" w14:textId="77777777" w:rsidR="004D7AF3" w:rsidRPr="004D7AF3" w:rsidRDefault="004D7AF3" w:rsidP="004D7AF3">
      <w:pPr>
        <w:widowControl/>
        <w:suppressAutoHyphens w:val="0"/>
        <w:ind w:left="567" w:right="425" w:firstLine="851"/>
        <w:jc w:val="both"/>
        <w:rPr>
          <w:rFonts w:eastAsia="Times New Roman" w:cs="Times New Roman"/>
          <w:kern w:val="0"/>
          <w:lang w:eastAsia="bg-BG" w:bidi="ar-SA"/>
        </w:rPr>
      </w:pPr>
      <w:r w:rsidRPr="004D7AF3">
        <w:rPr>
          <w:rFonts w:eastAsia="Times New Roman" w:cs="Times New Roman"/>
          <w:kern w:val="0"/>
          <w:lang w:eastAsia="bg-BG" w:bidi="ar-SA"/>
        </w:rPr>
        <w:t xml:space="preserve">Съществуващите производствено-икономически условия, структурата на селското стопанство, географското разположение на страната, влошената международна епизоотична и </w:t>
      </w:r>
      <w:proofErr w:type="spellStart"/>
      <w:r w:rsidRPr="004D7AF3">
        <w:rPr>
          <w:rFonts w:eastAsia="Times New Roman" w:cs="Times New Roman"/>
          <w:kern w:val="0"/>
          <w:lang w:eastAsia="bg-BG" w:bidi="ar-SA"/>
        </w:rPr>
        <w:t>епифитотична</w:t>
      </w:r>
      <w:proofErr w:type="spellEnd"/>
      <w:r w:rsidRPr="004D7AF3">
        <w:rPr>
          <w:rFonts w:eastAsia="Times New Roman" w:cs="Times New Roman"/>
          <w:kern w:val="0"/>
          <w:lang w:eastAsia="bg-BG" w:bidi="ar-SA"/>
        </w:rPr>
        <w:t xml:space="preserve"> обстановка, търговията, вносът и износът с живи животни, продукти от животински и растителен произход са условия за възникване на огнища на биологично заразяване. Границите на биологичното огнище се определят от специализирани противоепидемични и противоепизоотични формирования на компетентните ветеринарни власти, които в дадени условия действат синхронизирано, а тези на поразените растения се определят от фитосанитарните инспектори в Българска агенция по безопасност на храните. Масови заболявания от епидемичен и епизоотичен характер може да бъдат причинени и от нашествия на вредители /комари, кърлежи, хлебарки, плъхове и др./ и други подобни, причинени от природни сили.</w:t>
      </w:r>
    </w:p>
    <w:p w14:paraId="639F50DD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/>
          <w:bCs/>
          <w:color w:val="FF0000"/>
          <w:kern w:val="0"/>
          <w:lang w:eastAsia="bg-BG" w:bidi="ar-SA"/>
        </w:rPr>
      </w:pPr>
    </w:p>
    <w:p w14:paraId="71EE0B7E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/>
          <w:bCs/>
          <w:color w:val="FF0000"/>
          <w:kern w:val="0"/>
          <w:u w:val="single"/>
          <w:lang w:eastAsia="bg-BG" w:bidi="ar-SA"/>
        </w:rPr>
      </w:pPr>
      <w:r w:rsidRPr="004D7AF3">
        <w:rPr>
          <w:rFonts w:eastAsia="Times New Roman" w:cs="Times New Roman"/>
          <w:b/>
          <w:bCs/>
          <w:kern w:val="0"/>
          <w:u w:val="single"/>
          <w:lang w:eastAsia="bg-BG" w:bidi="ar-SA"/>
        </w:rPr>
        <w:t>Опасност от промишлени аварии и аварии при превоз на опасни вещества, материали и отпадъци, и автомобилни катастрофи</w:t>
      </w:r>
    </w:p>
    <w:p w14:paraId="543BDF7A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/>
          <w:bCs/>
          <w:color w:val="FF0000"/>
          <w:kern w:val="0"/>
          <w:sz w:val="16"/>
          <w:szCs w:val="16"/>
          <w:lang w:eastAsia="bg-BG" w:bidi="ar-SA"/>
        </w:rPr>
      </w:pPr>
    </w:p>
    <w:p w14:paraId="17F92B28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color w:val="000000"/>
          <w:kern w:val="0"/>
          <w:lang w:eastAsia="bg-BG" w:bidi="ar-SA"/>
        </w:rPr>
      </w:pP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На територията на Република България работят предприятия, класифицирани и регистрирани като „предприятия с висок рисков потенциал”, както и „предприятия с нисък рисков потенциал”, съгласно изискванията на Закона за опазване на околната среда и Наредбата за предотвратяване на големи аварии с опасни вещества и за ограничаване на последствията от тях. Това са предимно </w:t>
      </w:r>
      <w:r w:rsidRPr="004D7AF3">
        <w:rPr>
          <w:rFonts w:eastAsia="Times New Roman" w:cs="Times New Roman"/>
          <w:color w:val="000000"/>
          <w:kern w:val="0"/>
          <w:lang w:eastAsia="bg-BG" w:bidi="ar-SA"/>
        </w:rPr>
        <w:lastRenderedPageBreak/>
        <w:t xml:space="preserve">предприятия от химическата промишленост, производство и търговия с взривни вещества, предприятия за </w:t>
      </w:r>
      <w:proofErr w:type="spellStart"/>
      <w:r w:rsidRPr="004D7AF3">
        <w:rPr>
          <w:rFonts w:eastAsia="Times New Roman" w:cs="Times New Roman"/>
          <w:color w:val="000000"/>
          <w:kern w:val="0"/>
          <w:lang w:eastAsia="bg-BG" w:bidi="ar-SA"/>
        </w:rPr>
        <w:t>нефтопреработка</w:t>
      </w:r>
      <w:proofErr w:type="spellEnd"/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 и търговия с петролни продукти и газ. На територията на Община </w:t>
      </w:r>
      <w:r w:rsidR="00FF0103">
        <w:rPr>
          <w:rFonts w:eastAsia="Times New Roman" w:cs="Times New Roman"/>
          <w:color w:val="000000"/>
          <w:kern w:val="0"/>
          <w:lang w:eastAsia="bg-BG" w:bidi="ar-SA"/>
        </w:rPr>
        <w:t>Гурково</w:t>
      </w:r>
      <w:r w:rsidRPr="004D7AF3">
        <w:rPr>
          <w:rFonts w:eastAsia="Times New Roman" w:cs="Times New Roman"/>
          <w:color w:val="000000"/>
          <w:kern w:val="0"/>
          <w:lang w:eastAsia="bg-BG" w:bidi="ar-SA"/>
        </w:rPr>
        <w:t xml:space="preserve"> няма предприятия, класифицирани и регистрирани като „предприятия с висок рисков потенциал“. </w:t>
      </w:r>
    </w:p>
    <w:p w14:paraId="4CF95D38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kern w:val="0"/>
          <w:lang w:eastAsia="bg-BG" w:bidi="ar-SA"/>
        </w:rPr>
      </w:pPr>
      <w:r w:rsidRPr="004D7AF3">
        <w:rPr>
          <w:rFonts w:eastAsia="Times New Roman" w:cs="Times New Roman"/>
          <w:kern w:val="0"/>
          <w:lang w:eastAsia="bg-BG" w:bidi="ar-SA"/>
        </w:rPr>
        <w:t>Големите промишлени аварии често имат тежки последствия върху населението и околната среда, освен това въздействието може да засегне територии извън самите обекти. Това подчертава необходимостта от висока степен на координация и подобряване на съществуващия контрол на опасностите от големи промишлени аварии, които включват опасни вещества и предприемане на подходящи превантивни действия за осигуряване на високо ниво на защита за населението и околната среда.</w:t>
      </w:r>
    </w:p>
    <w:p w14:paraId="157A1652" w14:textId="77777777" w:rsidR="004D7AF3" w:rsidRPr="004D7AF3" w:rsidRDefault="004D7AF3" w:rsidP="00FF6089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/>
          <w:bCs/>
          <w:color w:val="FF0000"/>
          <w:kern w:val="0"/>
          <w:lang w:eastAsia="bg-BG" w:bidi="ar-SA"/>
        </w:rPr>
      </w:pPr>
      <w:r w:rsidRPr="004D7AF3">
        <w:rPr>
          <w:rFonts w:eastAsia="Times New Roman" w:cs="Times New Roman"/>
          <w:kern w:val="0"/>
          <w:lang w:eastAsia="bg-BG" w:bidi="ar-SA"/>
        </w:rPr>
        <w:t>Потенциална опасност представляват и моторни превозни средства, преминаващи през територията на общината и превозващи опасни товари.</w:t>
      </w:r>
    </w:p>
    <w:p w14:paraId="07B70DA0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/>
          <w:bCs/>
          <w:color w:val="FF0000"/>
          <w:kern w:val="0"/>
          <w:lang w:eastAsia="bg-BG" w:bidi="ar-SA"/>
        </w:rPr>
      </w:pPr>
    </w:p>
    <w:p w14:paraId="149271B1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/>
          <w:bCs/>
          <w:color w:val="FF0000"/>
          <w:kern w:val="0"/>
          <w:u w:val="single"/>
          <w:lang w:eastAsia="bg-BG" w:bidi="ar-SA"/>
        </w:rPr>
      </w:pPr>
      <w:r w:rsidRPr="004D7AF3">
        <w:rPr>
          <w:rFonts w:eastAsia="Times New Roman" w:cs="Times New Roman"/>
          <w:b/>
          <w:bCs/>
          <w:kern w:val="0"/>
          <w:u w:val="single"/>
          <w:lang w:eastAsia="bg-BG" w:bidi="ar-SA"/>
        </w:rPr>
        <w:t>Опасност от терористична дейност</w:t>
      </w:r>
    </w:p>
    <w:p w14:paraId="5120607A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/>
          <w:bCs/>
          <w:color w:val="FF0000"/>
          <w:kern w:val="0"/>
          <w:sz w:val="16"/>
          <w:szCs w:val="16"/>
          <w:lang w:eastAsia="bg-BG" w:bidi="ar-SA"/>
        </w:rPr>
      </w:pPr>
    </w:p>
    <w:p w14:paraId="6222059B" w14:textId="77777777" w:rsidR="004D7AF3" w:rsidRPr="004D7AF3" w:rsidRDefault="00DE41BA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kern w:val="0"/>
          <w:lang w:eastAsia="bg-BG" w:bidi="ar-SA"/>
        </w:rPr>
      </w:pPr>
      <w:r>
        <w:rPr>
          <w:rFonts w:eastAsia="Times New Roman" w:cs="Times New Roman"/>
          <w:bCs/>
          <w:kern w:val="0"/>
          <w:lang w:eastAsia="bg-BG" w:bidi="ar-SA"/>
        </w:rPr>
        <w:t xml:space="preserve">В </w:t>
      </w:r>
      <w:r w:rsidR="00FF0103">
        <w:rPr>
          <w:rFonts w:eastAsia="Times New Roman" w:cs="Times New Roman"/>
          <w:bCs/>
          <w:kern w:val="0"/>
          <w:lang w:eastAsia="bg-BG" w:bidi="ar-SA"/>
        </w:rPr>
        <w:t>Община Гурково</w:t>
      </w:r>
      <w:r w:rsidR="004D7AF3" w:rsidRPr="004D7AF3">
        <w:rPr>
          <w:rFonts w:eastAsia="Times New Roman" w:cs="Times New Roman"/>
          <w:bCs/>
          <w:kern w:val="0"/>
          <w:lang w:eastAsia="bg-BG" w:bidi="ar-SA"/>
        </w:rPr>
        <w:t xml:space="preserve"> има изготвен План за противодействие на тероризма и защитата при терористична дейност,</w:t>
      </w:r>
      <w:r w:rsidR="004D7AF3" w:rsidRPr="004D7AF3">
        <w:rPr>
          <w:rFonts w:eastAsia="Times New Roman" w:cs="Times New Roman"/>
          <w:b/>
          <w:bCs/>
          <w:color w:val="FF0000"/>
          <w:kern w:val="0"/>
          <w:lang w:eastAsia="bg-BG" w:bidi="ar-SA"/>
        </w:rPr>
        <w:t xml:space="preserve"> </w:t>
      </w:r>
      <w:r w:rsidR="004D7AF3" w:rsidRPr="004D7AF3">
        <w:rPr>
          <w:rFonts w:eastAsia="Times New Roman" w:cs="Times New Roman"/>
          <w:kern w:val="0"/>
          <w:lang w:eastAsia="bg-BG" w:bidi="ar-SA"/>
        </w:rPr>
        <w:t xml:space="preserve">в изпълнение изискванията на чл. 5 от Закона за управление и функциониране на системата за защита на националната сигурност, чл. 6, ал. 3 от Закона за противодействие на тероризма, т. 2 от Решение № 669 на Министерски съвет от 02. 11. 2017 г. и т. 6 от Националния план за противодействие на тероризма. Планът </w:t>
      </w:r>
      <w:r w:rsidR="00FF0103">
        <w:rPr>
          <w:rFonts w:eastAsia="Times New Roman" w:cs="Times New Roman"/>
          <w:kern w:val="0"/>
          <w:lang w:eastAsia="bg-BG" w:bidi="ar-SA"/>
        </w:rPr>
        <w:t>на Община Гурково</w:t>
      </w:r>
      <w:r w:rsidR="004D7AF3" w:rsidRPr="004D7AF3">
        <w:rPr>
          <w:rFonts w:eastAsia="Times New Roman" w:cs="Times New Roman"/>
          <w:kern w:val="0"/>
          <w:lang w:eastAsia="bg-BG" w:bidi="ar-SA"/>
        </w:rPr>
        <w:t xml:space="preserve"> е съгласуван от съответните институции, съгласно изискванията на Закона за противодействие на тероризм</w:t>
      </w:r>
      <w:r w:rsidR="00FF0103">
        <w:rPr>
          <w:rFonts w:eastAsia="Times New Roman" w:cs="Times New Roman"/>
          <w:kern w:val="0"/>
          <w:lang w:eastAsia="bg-BG" w:bidi="ar-SA"/>
        </w:rPr>
        <w:t>а, утвърден от Кмета на Община Гурково</w:t>
      </w:r>
      <w:r w:rsidR="004D7AF3" w:rsidRPr="004D7AF3">
        <w:rPr>
          <w:rFonts w:eastAsia="Times New Roman" w:cs="Times New Roman"/>
          <w:kern w:val="0"/>
          <w:lang w:eastAsia="bg-BG" w:bidi="ar-SA"/>
        </w:rPr>
        <w:t xml:space="preserve"> и </w:t>
      </w:r>
      <w:r w:rsidR="00FF6089">
        <w:rPr>
          <w:rFonts w:eastAsia="Times New Roman" w:cs="Times New Roman"/>
          <w:kern w:val="0"/>
          <w:lang w:eastAsia="bg-BG" w:bidi="ar-SA"/>
        </w:rPr>
        <w:t xml:space="preserve">в процедура на приемане от </w:t>
      </w:r>
      <w:r w:rsidR="00FF0103">
        <w:rPr>
          <w:rFonts w:eastAsia="Times New Roman" w:cs="Times New Roman"/>
          <w:kern w:val="0"/>
          <w:lang w:eastAsia="bg-BG" w:bidi="ar-SA"/>
        </w:rPr>
        <w:t xml:space="preserve"> Общински съвет Гурково</w:t>
      </w:r>
      <w:r w:rsidR="004D7AF3" w:rsidRPr="004D7AF3">
        <w:rPr>
          <w:rFonts w:eastAsia="Times New Roman" w:cs="Times New Roman"/>
          <w:kern w:val="0"/>
          <w:lang w:eastAsia="bg-BG" w:bidi="ar-SA"/>
        </w:rPr>
        <w:t xml:space="preserve">  </w:t>
      </w:r>
    </w:p>
    <w:p w14:paraId="4E3DEA9E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kern w:val="0"/>
          <w:lang w:eastAsia="bg-BG" w:bidi="ar-SA"/>
        </w:rPr>
      </w:pPr>
    </w:p>
    <w:p w14:paraId="385E8B09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kern w:val="0"/>
          <w:lang w:eastAsia="bg-BG" w:bidi="ar-SA"/>
        </w:rPr>
      </w:pPr>
    </w:p>
    <w:p w14:paraId="1E08B7BB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kern w:val="0"/>
          <w:lang w:eastAsia="bg-BG" w:bidi="ar-SA"/>
        </w:rPr>
      </w:pPr>
      <w:r w:rsidRPr="004D7AF3">
        <w:rPr>
          <w:rFonts w:eastAsia="Times New Roman" w:cs="Times New Roman"/>
          <w:b/>
          <w:bCs/>
          <w:kern w:val="0"/>
          <w:lang w:eastAsia="bg-BG" w:bidi="ar-SA"/>
        </w:rPr>
        <w:t>2. Mероприятия за намаляване риска от бедствия.</w:t>
      </w:r>
    </w:p>
    <w:p w14:paraId="4F7D4425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/>
          <w:bCs/>
          <w:color w:val="FF0000"/>
          <w:kern w:val="0"/>
          <w:lang w:eastAsia="bg-BG" w:bidi="ar-SA"/>
        </w:rPr>
      </w:pPr>
    </w:p>
    <w:tbl>
      <w:tblPr>
        <w:tblW w:w="9781" w:type="dxa"/>
        <w:tblCellSpacing w:w="0" w:type="dxa"/>
        <w:tblInd w:w="5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529"/>
        <w:gridCol w:w="2126"/>
        <w:gridCol w:w="1559"/>
      </w:tblGrid>
      <w:tr w:rsidR="004D7AF3" w:rsidRPr="004D7AF3" w14:paraId="13037891" w14:textId="77777777" w:rsidTr="00706FC2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AC16A9" w14:textId="77777777" w:rsidR="004D7AF3" w:rsidRPr="004D7AF3" w:rsidRDefault="004D7AF3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b/>
                <w:bCs/>
                <w:kern w:val="0"/>
                <w:lang w:eastAsia="bg-BG" w:bidi="ar-SA"/>
              </w:rPr>
              <w:t>№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EE155B" w14:textId="77777777" w:rsidR="004D7AF3" w:rsidRPr="004D7AF3" w:rsidRDefault="004D7AF3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b/>
                <w:bCs/>
                <w:kern w:val="0"/>
                <w:lang w:eastAsia="bg-BG" w:bidi="ar-SA"/>
              </w:rPr>
              <w:t>Мероприятия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B6143C" w14:textId="77777777" w:rsidR="004D7AF3" w:rsidRPr="004D7AF3" w:rsidRDefault="004D7AF3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b/>
                <w:bCs/>
                <w:kern w:val="0"/>
                <w:lang w:eastAsia="bg-BG" w:bidi="ar-SA"/>
              </w:rPr>
              <w:t>Изпълнител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3302E8" w14:textId="77777777" w:rsidR="004D7AF3" w:rsidRPr="004D7AF3" w:rsidRDefault="004D7AF3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b/>
                <w:bCs/>
                <w:kern w:val="0"/>
                <w:lang w:eastAsia="bg-BG" w:bidi="ar-SA"/>
              </w:rPr>
              <w:t>Срок</w:t>
            </w:r>
          </w:p>
        </w:tc>
      </w:tr>
      <w:tr w:rsidR="00EE4633" w:rsidRPr="004D7AF3" w14:paraId="1ABDBAE0" w14:textId="77777777" w:rsidTr="007828A1">
        <w:trPr>
          <w:tblCellSpacing w:w="0" w:type="dxa"/>
        </w:trPr>
        <w:tc>
          <w:tcPr>
            <w:tcW w:w="978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3516F0" w14:textId="77777777" w:rsidR="00EE4633" w:rsidRPr="004D7AF3" w:rsidRDefault="00EE4633" w:rsidP="004D7AF3">
            <w:pPr>
              <w:widowControl/>
              <w:suppressAutoHyphens w:val="0"/>
              <w:spacing w:line="276" w:lineRule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4D7AF3">
              <w:rPr>
                <w:rFonts w:eastAsia="Times New Roman" w:cs="Times New Roman"/>
                <w:b/>
                <w:bCs/>
                <w:kern w:val="0"/>
                <w:lang w:eastAsia="bg-BG" w:bidi="ar-SA"/>
              </w:rPr>
              <w:t xml:space="preserve">     I. Прилагане на политика за провеждане на   мероприятия за развитие капацитета на ръководния състав и служителите от администрацията за идентифициране и оценка на рисковете от бедствия, застрашаващи живота и здравето на населението и околната среда</w:t>
            </w:r>
          </w:p>
        </w:tc>
      </w:tr>
      <w:tr w:rsidR="004D7AF3" w:rsidRPr="004D7AF3" w14:paraId="6D6B74A6" w14:textId="77777777" w:rsidTr="00706FC2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B6D400" w14:textId="77777777" w:rsidR="004D7AF3" w:rsidRPr="004D7AF3" w:rsidRDefault="004D7AF3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 1.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EFFFC8" w14:textId="77777777" w:rsidR="004D7AF3" w:rsidRPr="004D7AF3" w:rsidRDefault="004D7AF3" w:rsidP="004D7AF3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Разработване на общинска програма за намаляване на риска от бедствия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347832" w14:textId="274F3762" w:rsidR="004D7AF3" w:rsidRPr="004D7AF3" w:rsidRDefault="004D7AF3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Об</w:t>
            </w:r>
            <w:r w:rsidR="00F9065A">
              <w:rPr>
                <w:rFonts w:eastAsia="Times New Roman" w:cs="Times New Roman"/>
                <w:kern w:val="0"/>
                <w:lang w:eastAsia="bg-BG" w:bidi="ar-SA"/>
              </w:rPr>
              <w:t xml:space="preserve">щ. </w:t>
            </w: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СНРБ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F3D627" w14:textId="19EE2EEF" w:rsidR="004D7AF3" w:rsidRPr="004D7AF3" w:rsidRDefault="00B65B23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>
              <w:rPr>
                <w:rFonts w:eastAsia="Times New Roman" w:cs="Times New Roman"/>
                <w:kern w:val="0"/>
                <w:lang w:eastAsia="bg-BG" w:bidi="ar-SA"/>
              </w:rPr>
              <w:t>20</w:t>
            </w:r>
            <w:r w:rsidR="00F9065A">
              <w:rPr>
                <w:rFonts w:eastAsia="Times New Roman" w:cs="Times New Roman"/>
                <w:kern w:val="0"/>
                <w:lang w:eastAsia="bg-BG" w:bidi="ar-SA"/>
              </w:rPr>
              <w:t>25</w:t>
            </w:r>
            <w:r w:rsidR="004D7AF3" w:rsidRPr="004D7AF3">
              <w:rPr>
                <w:rFonts w:eastAsia="Times New Roman" w:cs="Times New Roman"/>
                <w:kern w:val="0"/>
                <w:lang w:eastAsia="bg-BG" w:bidi="ar-SA"/>
              </w:rPr>
              <w:t>г.</w:t>
            </w:r>
          </w:p>
        </w:tc>
      </w:tr>
      <w:tr w:rsidR="004D7AF3" w:rsidRPr="004D7AF3" w14:paraId="3E632205" w14:textId="77777777" w:rsidTr="00706FC2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670661" w14:textId="77777777" w:rsidR="004D7AF3" w:rsidRPr="004D7AF3" w:rsidRDefault="004D7AF3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 2.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6C9DAA" w14:textId="77777777" w:rsidR="004D7AF3" w:rsidRPr="004D7AF3" w:rsidRDefault="00355D49" w:rsidP="004D7AF3">
            <w:pPr>
              <w:widowControl/>
              <w:suppressAutoHyphens w:val="0"/>
              <w:rPr>
                <w:rFonts w:eastAsia="Times New Roman" w:cs="Times New Roman"/>
                <w:kern w:val="0"/>
                <w:lang w:eastAsia="bg-BG" w:bidi="ar-SA"/>
              </w:rPr>
            </w:pPr>
            <w:r>
              <w:rPr>
                <w:rFonts w:eastAsia="Times New Roman" w:cs="Times New Roman"/>
                <w:kern w:val="0"/>
                <w:lang w:eastAsia="bg-BG" w:bidi="ar-SA"/>
              </w:rPr>
              <w:t> Разработване</w:t>
            </w:r>
            <w:r w:rsidR="004D7AF3" w:rsidRPr="004D7AF3">
              <w:rPr>
                <w:rFonts w:eastAsia="Times New Roman" w:cs="Times New Roman"/>
                <w:kern w:val="0"/>
                <w:lang w:eastAsia="bg-BG" w:bidi="ar-SA"/>
              </w:rPr>
              <w:t xml:space="preserve"> на Общинския  план за намаляване на риска от бедствия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E96837" w14:textId="77777777" w:rsidR="00355D49" w:rsidRPr="004D7AF3" w:rsidRDefault="00355D49" w:rsidP="00355D49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>
              <w:rPr>
                <w:rFonts w:eastAsia="Times New Roman" w:cs="Times New Roman"/>
                <w:kern w:val="0"/>
                <w:lang w:eastAsia="bg-BG" w:bidi="ar-SA"/>
              </w:rPr>
              <w:t>Кмет</w:t>
            </w:r>
          </w:p>
          <w:p w14:paraId="7B4FB734" w14:textId="77777777" w:rsidR="004D7AF3" w:rsidRPr="004D7AF3" w:rsidRDefault="004D7AF3" w:rsidP="004D7AF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34530E" w14:textId="77777777" w:rsidR="004D7AF3" w:rsidRPr="004D7AF3" w:rsidRDefault="004D7AF3" w:rsidP="004D7AF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Ежегодно, при промяна на информация</w:t>
            </w:r>
          </w:p>
        </w:tc>
      </w:tr>
      <w:tr w:rsidR="00C7078D" w:rsidRPr="004D7AF3" w14:paraId="7B05EB29" w14:textId="77777777" w:rsidTr="00706FC2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1CDCCD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>
              <w:rPr>
                <w:rFonts w:eastAsia="Times New Roman" w:cs="Times New Roman"/>
                <w:kern w:val="0"/>
                <w:lang w:eastAsia="bg-BG" w:bidi="ar-SA"/>
              </w:rPr>
              <w:t>3.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4F8D25" w14:textId="77777777" w:rsidR="00C7078D" w:rsidRPr="004D7AF3" w:rsidRDefault="00C7078D" w:rsidP="004D7AF3">
            <w:pPr>
              <w:widowControl/>
              <w:suppressAutoHyphens w:val="0"/>
              <w:rPr>
                <w:rFonts w:eastAsia="Times New Roman" w:cs="Times New Roman"/>
                <w:kern w:val="0"/>
                <w:lang w:eastAsia="bg-BG" w:bidi="ar-SA"/>
              </w:rPr>
            </w:pPr>
            <w:r>
              <w:rPr>
                <w:rFonts w:eastAsia="Times New Roman" w:cs="Times New Roman"/>
                <w:kern w:val="0"/>
                <w:lang w:eastAsia="bg-BG" w:bidi="ar-SA"/>
              </w:rPr>
              <w:t>А</w:t>
            </w: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ктуализиране на Общинския  план за намаляване на риска от бедствия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E6BB34" w14:textId="77777777" w:rsidR="00C7078D" w:rsidRPr="004D7AF3" w:rsidRDefault="00C7078D" w:rsidP="002C7A7B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>
              <w:rPr>
                <w:rFonts w:eastAsia="Times New Roman" w:cs="Times New Roman"/>
                <w:kern w:val="0"/>
                <w:lang w:eastAsia="bg-BG" w:bidi="ar-SA"/>
              </w:rPr>
              <w:t>Кмет</w:t>
            </w:r>
          </w:p>
          <w:p w14:paraId="26A88FFC" w14:textId="77777777" w:rsidR="00C7078D" w:rsidRPr="004D7AF3" w:rsidRDefault="00C7078D" w:rsidP="002C7A7B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A88513" w14:textId="77777777" w:rsidR="00C7078D" w:rsidRPr="004D7AF3" w:rsidRDefault="00C7078D" w:rsidP="002C7A7B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Ежегодно, при промяна на информация</w:t>
            </w:r>
          </w:p>
        </w:tc>
      </w:tr>
      <w:tr w:rsidR="00C7078D" w:rsidRPr="004D7AF3" w14:paraId="46D541E1" w14:textId="77777777" w:rsidTr="00706FC2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1B8C1E" w14:textId="77777777" w:rsidR="00C7078D" w:rsidRPr="004D7AF3" w:rsidRDefault="00C7078D" w:rsidP="00355D49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>
              <w:rPr>
                <w:rFonts w:eastAsia="Times New Roman" w:cs="Times New Roman"/>
                <w:kern w:val="0"/>
                <w:lang w:eastAsia="bg-BG" w:bidi="ar-SA"/>
              </w:rPr>
              <w:t>4.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DB1712" w14:textId="77777777" w:rsidR="00C7078D" w:rsidRPr="004D7AF3" w:rsidRDefault="00C7078D" w:rsidP="004D7AF3">
            <w:pPr>
              <w:widowControl/>
              <w:suppressAutoHyphens w:val="0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 Преглед и запознаване с измененията на законовата и подзаконовата нормативна уредба в сферата на защитата при бедствия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10BB8C" w14:textId="4B8EF908" w:rsidR="00C7078D" w:rsidRPr="004D7AF3" w:rsidRDefault="00C7078D" w:rsidP="00355D49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Об</w:t>
            </w:r>
            <w:r w:rsidR="00F9065A">
              <w:rPr>
                <w:rFonts w:eastAsia="Times New Roman" w:cs="Times New Roman"/>
                <w:kern w:val="0"/>
                <w:lang w:eastAsia="bg-BG" w:bidi="ar-SA"/>
              </w:rPr>
              <w:t xml:space="preserve">щ. </w:t>
            </w: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 xml:space="preserve">СНРБ,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F7B192" w14:textId="77777777" w:rsidR="00C7078D" w:rsidRPr="004D7AF3" w:rsidRDefault="00C7078D" w:rsidP="004D7AF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 xml:space="preserve">Ежегодно, </w:t>
            </w:r>
          </w:p>
          <w:p w14:paraId="3963DAFF" w14:textId="77777777" w:rsidR="00C7078D" w:rsidRPr="004D7AF3" w:rsidRDefault="00C7078D" w:rsidP="004D7AF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при всяка промяна</w:t>
            </w:r>
          </w:p>
        </w:tc>
      </w:tr>
      <w:tr w:rsidR="00C7078D" w:rsidRPr="004D7AF3" w14:paraId="7F62ABE8" w14:textId="77777777" w:rsidTr="00706FC2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4D207D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>
              <w:rPr>
                <w:rFonts w:eastAsia="Times New Roman" w:cs="Times New Roman"/>
                <w:kern w:val="0"/>
                <w:lang w:eastAsia="bg-BG" w:bidi="ar-SA"/>
              </w:rPr>
              <w:t>5</w:t>
            </w: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.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E44DC0" w14:textId="77777777" w:rsidR="00C7078D" w:rsidRPr="004D7AF3" w:rsidRDefault="00C7078D" w:rsidP="004D7AF3">
            <w:pPr>
              <w:widowControl/>
              <w:suppressAutoHyphens w:val="0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 xml:space="preserve">Планиране и подпомагане в обучението за защита на населението и развитие на капацитета на служителите от общинска администрация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879FC9" w14:textId="1596F93E" w:rsidR="00C7078D" w:rsidRPr="004D7AF3" w:rsidRDefault="00C7078D" w:rsidP="00355D49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Кмет,</w:t>
            </w:r>
            <w:r w:rsidR="00B65B23">
              <w:rPr>
                <w:rFonts w:eastAsia="Times New Roman" w:cs="Times New Roman"/>
                <w:kern w:val="0"/>
                <w:lang w:eastAsia="bg-BG" w:bidi="ar-SA"/>
              </w:rPr>
              <w:t xml:space="preserve"> Кметове на кметства, Об</w:t>
            </w:r>
            <w:r w:rsidR="00F9065A">
              <w:rPr>
                <w:rFonts w:eastAsia="Times New Roman" w:cs="Times New Roman"/>
                <w:kern w:val="0"/>
                <w:lang w:eastAsia="bg-BG" w:bidi="ar-SA"/>
              </w:rPr>
              <w:t xml:space="preserve">щ. </w:t>
            </w:r>
            <w:r w:rsidR="00B65B23">
              <w:rPr>
                <w:rFonts w:eastAsia="Times New Roman" w:cs="Times New Roman"/>
                <w:kern w:val="0"/>
                <w:lang w:eastAsia="bg-BG" w:bidi="ar-SA"/>
              </w:rPr>
              <w:t>СНРБ, гл. спец.</w:t>
            </w: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 xml:space="preserve"> ”ОМП</w:t>
            </w:r>
            <w:r w:rsidR="00B65B23">
              <w:rPr>
                <w:rFonts w:eastAsia="Times New Roman" w:cs="Times New Roman"/>
                <w:kern w:val="0"/>
                <w:lang w:eastAsia="bg-BG" w:bidi="ar-SA"/>
              </w:rPr>
              <w:t>”</w:t>
            </w: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 xml:space="preserve"> </w:t>
            </w:r>
          </w:p>
          <w:p w14:paraId="02099E31" w14:textId="77777777" w:rsidR="00C7078D" w:rsidRPr="004D7AF3" w:rsidRDefault="00C7078D" w:rsidP="004D7AF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066BCF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 Ежегодно</w:t>
            </w:r>
          </w:p>
        </w:tc>
      </w:tr>
      <w:tr w:rsidR="00C7078D" w:rsidRPr="004D7AF3" w14:paraId="0B7061A4" w14:textId="77777777" w:rsidTr="00706FC2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69CD9C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>
              <w:rPr>
                <w:rFonts w:eastAsia="Times New Roman" w:cs="Times New Roman"/>
                <w:kern w:val="0"/>
                <w:lang w:eastAsia="bg-BG" w:bidi="ar-SA"/>
              </w:rPr>
              <w:t> 6</w:t>
            </w: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.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018390" w14:textId="77777777" w:rsidR="00C7078D" w:rsidRPr="004D7AF3" w:rsidRDefault="00C7078D" w:rsidP="004D7AF3">
            <w:pPr>
              <w:widowControl/>
              <w:suppressAutoHyphens w:val="0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Създаване ефективен механизъм за координация и взаимодействие между общинска администрация, държавните институции и всички институции, имащи отношение и занимаващи се със защитата  при бедствия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20CD08" w14:textId="0743DECB" w:rsidR="00C7078D" w:rsidRPr="004D7AF3" w:rsidRDefault="00C7078D" w:rsidP="008F4D7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Кмет,</w:t>
            </w:r>
            <w:r w:rsidR="00B65B23">
              <w:rPr>
                <w:rFonts w:eastAsia="Times New Roman" w:cs="Times New Roman"/>
                <w:kern w:val="0"/>
                <w:lang w:eastAsia="bg-BG" w:bidi="ar-SA"/>
              </w:rPr>
              <w:t xml:space="preserve"> Кметове на кметства, Об</w:t>
            </w:r>
            <w:r w:rsidR="00F9065A">
              <w:rPr>
                <w:rFonts w:eastAsia="Times New Roman" w:cs="Times New Roman"/>
                <w:kern w:val="0"/>
                <w:lang w:eastAsia="bg-BG" w:bidi="ar-SA"/>
              </w:rPr>
              <w:t xml:space="preserve">щ. </w:t>
            </w:r>
            <w:r w:rsidR="00B65B23">
              <w:rPr>
                <w:rFonts w:eastAsia="Times New Roman" w:cs="Times New Roman"/>
                <w:kern w:val="0"/>
                <w:lang w:eastAsia="bg-BG" w:bidi="ar-SA"/>
              </w:rPr>
              <w:t>СНРБ, гл. спец.</w:t>
            </w: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 xml:space="preserve"> ”ОМП</w:t>
            </w:r>
            <w:r w:rsidR="00B65B23">
              <w:rPr>
                <w:rFonts w:eastAsia="Times New Roman" w:cs="Times New Roman"/>
                <w:kern w:val="0"/>
                <w:lang w:eastAsia="bg-BG" w:bidi="ar-SA"/>
              </w:rPr>
              <w:t>”</w:t>
            </w: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 xml:space="preserve"> </w:t>
            </w:r>
          </w:p>
          <w:p w14:paraId="2F667BB5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A49EE5" w14:textId="617449F3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lastRenderedPageBreak/>
              <w:t>До</w:t>
            </w:r>
            <w:r w:rsidR="00F9065A">
              <w:rPr>
                <w:rFonts w:eastAsia="Times New Roman" w:cs="Times New Roman"/>
                <w:kern w:val="0"/>
                <w:lang w:eastAsia="bg-BG" w:bidi="ar-SA"/>
              </w:rPr>
              <w:t>11.</w:t>
            </w: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 xml:space="preserve"> 202</w:t>
            </w:r>
            <w:r w:rsidR="00F9065A">
              <w:rPr>
                <w:rFonts w:eastAsia="Times New Roman" w:cs="Times New Roman"/>
                <w:kern w:val="0"/>
                <w:lang w:eastAsia="bg-BG" w:bidi="ar-SA"/>
              </w:rPr>
              <w:t>5</w:t>
            </w: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г</w:t>
            </w:r>
          </w:p>
        </w:tc>
      </w:tr>
      <w:tr w:rsidR="00C7078D" w:rsidRPr="004D7AF3" w14:paraId="043A289F" w14:textId="77777777" w:rsidTr="00FD4D1B">
        <w:trPr>
          <w:tblCellSpacing w:w="0" w:type="dxa"/>
        </w:trPr>
        <w:tc>
          <w:tcPr>
            <w:tcW w:w="978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5E9360" w14:textId="77777777" w:rsidR="00C7078D" w:rsidRDefault="00C7078D" w:rsidP="00C7078D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 </w:t>
            </w:r>
          </w:p>
          <w:p w14:paraId="5448B44F" w14:textId="77777777" w:rsidR="00C7078D" w:rsidRPr="004D7AF3" w:rsidRDefault="00C7078D" w:rsidP="00C7078D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 w:cs="Times New Roman"/>
                <w:kern w:val="0"/>
                <w:lang w:eastAsia="bg-BG" w:bidi="ar-SA"/>
              </w:rPr>
            </w:pPr>
            <w:r>
              <w:rPr>
                <w:b/>
                <w:bCs/>
              </w:rPr>
              <w:t>II. О</w:t>
            </w:r>
            <w:r w:rsidRPr="00B8600C">
              <w:rPr>
                <w:b/>
                <w:bCs/>
              </w:rPr>
              <w:t>ценка</w:t>
            </w:r>
            <w:r>
              <w:rPr>
                <w:b/>
                <w:bCs/>
              </w:rPr>
              <w:t xml:space="preserve">, анализ </w:t>
            </w:r>
            <w:r w:rsidRPr="00B8600C">
              <w:rPr>
                <w:b/>
                <w:bCs/>
              </w:rPr>
              <w:t xml:space="preserve"> и мониторинг на рисковете от възможни бедствия</w:t>
            </w:r>
            <w:r>
              <w:rPr>
                <w:b/>
                <w:bCs/>
              </w:rPr>
              <w:t>.</w:t>
            </w:r>
            <w:r w:rsidRPr="00B8600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И</w:t>
            </w:r>
            <w:r w:rsidRPr="00B8600C">
              <w:rPr>
                <w:b/>
                <w:bCs/>
              </w:rPr>
              <w:t>зграждане и поддържане на системи за мониторинг, ранно предупреждение и оповестяване на населението при бедствия</w:t>
            </w:r>
            <w:r>
              <w:rPr>
                <w:rFonts w:eastAsia="Times New Roman" w:cs="Times New Roman"/>
                <w:b/>
                <w:bCs/>
                <w:kern w:val="0"/>
                <w:lang w:eastAsia="bg-BG" w:bidi="ar-SA"/>
              </w:rPr>
              <w:t xml:space="preserve">                                                                                                                                             </w:t>
            </w: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 </w:t>
            </w:r>
          </w:p>
        </w:tc>
      </w:tr>
      <w:tr w:rsidR="00C7078D" w:rsidRPr="004D7AF3" w14:paraId="48345B78" w14:textId="77777777" w:rsidTr="00706FC2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352125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>
              <w:rPr>
                <w:rFonts w:eastAsia="Times New Roman" w:cs="Times New Roman"/>
                <w:kern w:val="0"/>
                <w:lang w:eastAsia="bg-BG" w:bidi="ar-SA"/>
              </w:rPr>
              <w:t>1.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4569EB" w14:textId="77777777" w:rsidR="00C7078D" w:rsidRPr="004D7AF3" w:rsidRDefault="00C7078D" w:rsidP="004D7AF3">
            <w:pPr>
              <w:widowControl/>
              <w:suppressAutoHyphens w:val="0"/>
              <w:rPr>
                <w:rFonts w:eastAsia="Times New Roman" w:cs="Times New Roman"/>
                <w:kern w:val="0"/>
                <w:lang w:eastAsia="bg-BG" w:bidi="ar-SA"/>
              </w:rPr>
            </w:pPr>
            <w:r>
              <w:rPr>
                <w:rFonts w:eastAsia="Times New Roman" w:cs="Times New Roman"/>
                <w:kern w:val="0"/>
                <w:lang w:eastAsia="bg-BG" w:bidi="ar-SA"/>
              </w:rPr>
              <w:t>И</w:t>
            </w: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зграждането на системи за прогнозиране, мониторинг, ранно предупреждение и оповестяване на населението при бедствия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FD68A4" w14:textId="77777777" w:rsidR="00C7078D" w:rsidRDefault="00B65B23" w:rsidP="00C7078D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>
              <w:rPr>
                <w:rFonts w:eastAsia="Times New Roman" w:cs="Times New Roman"/>
                <w:kern w:val="0"/>
                <w:lang w:eastAsia="bg-BG" w:bidi="ar-SA"/>
              </w:rPr>
              <w:t xml:space="preserve">Кмет </w:t>
            </w:r>
          </w:p>
          <w:p w14:paraId="28A41041" w14:textId="77777777" w:rsidR="00B65B23" w:rsidRDefault="00B65B23" w:rsidP="00C7078D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>
              <w:rPr>
                <w:rFonts w:eastAsia="Times New Roman" w:cs="Times New Roman"/>
                <w:kern w:val="0"/>
                <w:lang w:eastAsia="bg-BG" w:bidi="ar-SA"/>
              </w:rPr>
              <w:t xml:space="preserve">на </w:t>
            </w:r>
          </w:p>
          <w:p w14:paraId="39105BB0" w14:textId="77777777" w:rsidR="00B65B23" w:rsidRDefault="00B65B23" w:rsidP="00C7078D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>
              <w:rPr>
                <w:rFonts w:eastAsia="Times New Roman" w:cs="Times New Roman"/>
                <w:kern w:val="0"/>
                <w:lang w:eastAsia="bg-BG" w:bidi="ar-SA"/>
              </w:rPr>
              <w:t xml:space="preserve">Община </w:t>
            </w:r>
          </w:p>
          <w:p w14:paraId="439A531E" w14:textId="77777777" w:rsidR="00C7078D" w:rsidRDefault="00C7078D" w:rsidP="00FC4B06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737A1F" w14:textId="77777777" w:rsidR="00C7078D" w:rsidRPr="004D7AF3" w:rsidRDefault="00C7078D" w:rsidP="00FC4B06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Постоянен</w:t>
            </w:r>
          </w:p>
          <w:p w14:paraId="7320B107" w14:textId="77777777" w:rsidR="00C7078D" w:rsidRPr="004D7AF3" w:rsidRDefault="00C7078D" w:rsidP="00FC4B06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До стартиране на програмата</w:t>
            </w:r>
          </w:p>
        </w:tc>
      </w:tr>
      <w:tr w:rsidR="00C7078D" w:rsidRPr="004D7AF3" w14:paraId="35BFC544" w14:textId="77777777" w:rsidTr="00706FC2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A5E33D" w14:textId="77777777" w:rsidR="00C7078D" w:rsidRPr="004D7AF3" w:rsidRDefault="00C7078D" w:rsidP="007041E7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>
              <w:rPr>
                <w:rFonts w:eastAsia="Times New Roman" w:cs="Times New Roman"/>
                <w:kern w:val="0"/>
                <w:lang w:eastAsia="bg-BG" w:bidi="ar-SA"/>
              </w:rPr>
              <w:t> 2.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0B4A11" w14:textId="77777777" w:rsidR="00C7078D" w:rsidRPr="004D7AF3" w:rsidRDefault="00C7078D" w:rsidP="007041E7">
            <w:pPr>
              <w:widowControl/>
              <w:suppressAutoHyphens w:val="0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 Установяване и картографиране на критичните инфраструктури  и обектите им на те</w:t>
            </w:r>
            <w:r w:rsidR="00E3322B">
              <w:rPr>
                <w:rFonts w:eastAsia="Times New Roman" w:cs="Times New Roman"/>
                <w:kern w:val="0"/>
                <w:lang w:eastAsia="bg-BG" w:bidi="ar-SA"/>
              </w:rPr>
              <w:t>риторията на Община Гурково</w:t>
            </w: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 xml:space="preserve">, създаване и поддържане на база данни за обектите .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253CC7" w14:textId="2454F223" w:rsidR="00C7078D" w:rsidRPr="004D7AF3" w:rsidRDefault="00E3322B" w:rsidP="007041E7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>
              <w:rPr>
                <w:rFonts w:eastAsia="Times New Roman" w:cs="Times New Roman"/>
                <w:kern w:val="0"/>
                <w:lang w:eastAsia="bg-BG" w:bidi="ar-SA"/>
              </w:rPr>
              <w:t xml:space="preserve"> Кмет,</w:t>
            </w:r>
            <w:r w:rsidR="00F9065A">
              <w:rPr>
                <w:rFonts w:eastAsia="Times New Roman" w:cs="Times New Roman"/>
                <w:kern w:val="0"/>
                <w:lang w:eastAsia="bg-BG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eastAsia="bg-BG" w:bidi="ar-SA"/>
              </w:rPr>
              <w:t>гл. спец.</w:t>
            </w:r>
            <w:r w:rsidR="00F9065A">
              <w:rPr>
                <w:rFonts w:eastAsia="Times New Roman" w:cs="Times New Roman"/>
                <w:kern w:val="0"/>
                <w:lang w:eastAsia="bg-BG" w:bidi="ar-SA"/>
              </w:rPr>
              <w:t xml:space="preserve"> </w:t>
            </w:r>
            <w:r w:rsidR="00C7078D" w:rsidRPr="004D7AF3">
              <w:rPr>
                <w:rFonts w:eastAsia="Times New Roman" w:cs="Times New Roman"/>
                <w:kern w:val="0"/>
                <w:lang w:eastAsia="bg-BG" w:bidi="ar-SA"/>
              </w:rPr>
              <w:t>”ОМП”</w:t>
            </w:r>
          </w:p>
          <w:p w14:paraId="41996686" w14:textId="77777777" w:rsidR="00C7078D" w:rsidRPr="004D7AF3" w:rsidRDefault="00C7078D" w:rsidP="007041E7">
            <w:pPr>
              <w:widowControl/>
              <w:suppressAutoHyphens w:val="0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FF006A" w14:textId="77777777" w:rsidR="00C7078D" w:rsidRPr="004D7AF3" w:rsidRDefault="00C7078D" w:rsidP="007041E7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Постоянен</w:t>
            </w:r>
          </w:p>
        </w:tc>
      </w:tr>
      <w:tr w:rsidR="00C7078D" w:rsidRPr="004D7AF3" w14:paraId="3F93798E" w14:textId="77777777" w:rsidTr="00630305">
        <w:trPr>
          <w:trHeight w:val="1155"/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FF849E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 3.</w:t>
            </w:r>
          </w:p>
          <w:p w14:paraId="1D8F5CBE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 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E5B978" w14:textId="77777777" w:rsidR="00C7078D" w:rsidRPr="004D7AF3" w:rsidRDefault="00C7078D" w:rsidP="004D7AF3">
            <w:pPr>
              <w:widowControl/>
              <w:suppressAutoHyphens w:val="0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Превантивни дейности по поддържане проводимостта на речните корита и дерета с проблемни участъци в урбанизираната територ</w:t>
            </w:r>
            <w:r>
              <w:rPr>
                <w:rFonts w:eastAsia="Times New Roman" w:cs="Times New Roman"/>
                <w:kern w:val="0"/>
                <w:lang w:eastAsia="bg-BG" w:bidi="ar-SA"/>
              </w:rPr>
              <w:t xml:space="preserve">ия        на Община </w:t>
            </w:r>
            <w:r w:rsidR="00E3322B">
              <w:rPr>
                <w:rFonts w:eastAsia="Times New Roman" w:cs="Times New Roman"/>
                <w:kern w:val="0"/>
                <w:lang w:eastAsia="bg-BG" w:bidi="ar-SA"/>
              </w:rPr>
              <w:t>Гурково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08FF45" w14:textId="691170BE" w:rsidR="00C7078D" w:rsidRPr="004D7AF3" w:rsidRDefault="00C7078D" w:rsidP="00FB53DA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Кмет, Кметове на кметства,</w:t>
            </w:r>
            <w:r w:rsidR="00E3322B">
              <w:rPr>
                <w:rFonts w:eastAsia="Times New Roman" w:cs="Times New Roman"/>
                <w:kern w:val="0"/>
                <w:lang w:eastAsia="bg-BG" w:bidi="ar-SA"/>
              </w:rPr>
              <w:t xml:space="preserve"> ,</w:t>
            </w:r>
            <w:r w:rsidR="00F9065A">
              <w:rPr>
                <w:rFonts w:eastAsia="Times New Roman" w:cs="Times New Roman"/>
                <w:kern w:val="0"/>
                <w:lang w:eastAsia="bg-BG" w:bidi="ar-SA"/>
              </w:rPr>
              <w:t xml:space="preserve"> </w:t>
            </w:r>
            <w:r w:rsidR="00E3322B">
              <w:rPr>
                <w:rFonts w:eastAsia="Times New Roman" w:cs="Times New Roman"/>
                <w:kern w:val="0"/>
                <w:lang w:eastAsia="bg-BG" w:bidi="ar-SA"/>
              </w:rPr>
              <w:t>гл. спец.</w:t>
            </w:r>
            <w:r w:rsidR="00F9065A">
              <w:rPr>
                <w:rFonts w:eastAsia="Times New Roman" w:cs="Times New Roman"/>
                <w:kern w:val="0"/>
                <w:lang w:eastAsia="bg-BG" w:bidi="ar-SA"/>
              </w:rPr>
              <w:t xml:space="preserve"> </w:t>
            </w: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”ОМП</w:t>
            </w:r>
            <w:r w:rsidR="00E3322B">
              <w:rPr>
                <w:rFonts w:eastAsia="Times New Roman" w:cs="Times New Roman"/>
                <w:kern w:val="0"/>
                <w:lang w:eastAsia="bg-BG" w:bidi="ar-SA"/>
              </w:rPr>
              <w:t>”</w:t>
            </w: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 xml:space="preserve">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35C944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Ежегодно</w:t>
            </w:r>
          </w:p>
          <w:p w14:paraId="31770F52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</w:p>
        </w:tc>
      </w:tr>
      <w:tr w:rsidR="00630305" w:rsidRPr="004D7AF3" w14:paraId="58A684A4" w14:textId="77777777" w:rsidTr="00630305">
        <w:trPr>
          <w:trHeight w:val="915"/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7314D2" w14:textId="3F60BB85" w:rsidR="00630305" w:rsidRPr="004D7AF3" w:rsidRDefault="00630305" w:rsidP="004D7AF3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>
              <w:rPr>
                <w:rFonts w:eastAsia="Times New Roman" w:cs="Times New Roman"/>
                <w:kern w:val="0"/>
                <w:lang w:eastAsia="bg-BG" w:bidi="ar-SA"/>
              </w:rPr>
              <w:t>4.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F28558" w14:textId="26C1D828" w:rsidR="00630305" w:rsidRPr="004D7AF3" w:rsidRDefault="00630305" w:rsidP="004D7AF3">
            <w:pPr>
              <w:rPr>
                <w:rFonts w:eastAsia="Times New Roman" w:cs="Times New Roman"/>
                <w:kern w:val="0"/>
                <w:lang w:eastAsia="bg-BG" w:bidi="ar-SA"/>
              </w:rPr>
            </w:pPr>
            <w:r>
              <w:rPr>
                <w:rFonts w:eastAsia="Times New Roman" w:cs="Times New Roman"/>
                <w:kern w:val="0"/>
                <w:lang w:eastAsia="bg-BG" w:bidi="ar-SA"/>
              </w:rPr>
              <w:t xml:space="preserve"> Извършване на оглед и набелязване на мерки за отстраняване на компрометираните части на подпорната стена на река „Лазова“ преминаваща в западния край на град Гурково  с цел недопускане на разрушаването и при високи води  което ще доведе до възникване на наводнения в близост до реката.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F25EA0" w14:textId="54776BB0" w:rsidR="00630305" w:rsidRPr="004D7AF3" w:rsidRDefault="00630305" w:rsidP="00FB53DA">
            <w:pPr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>
              <w:rPr>
                <w:rFonts w:eastAsia="Times New Roman" w:cs="Times New Roman"/>
                <w:kern w:val="0"/>
                <w:lang w:eastAsia="bg-BG" w:bidi="ar-SA"/>
              </w:rPr>
              <w:t>Кмет на Община , зам. кмет и гл. спец. „ОМП“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25226E" w14:textId="61312919" w:rsidR="00630305" w:rsidRPr="004D7AF3" w:rsidRDefault="00630305" w:rsidP="004D7AF3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>
              <w:rPr>
                <w:rFonts w:eastAsia="Times New Roman" w:cs="Times New Roman"/>
                <w:kern w:val="0"/>
                <w:lang w:eastAsia="bg-BG" w:bidi="ar-SA"/>
              </w:rPr>
              <w:t xml:space="preserve">Два пъти годишно </w:t>
            </w:r>
          </w:p>
        </w:tc>
      </w:tr>
      <w:tr w:rsidR="00C7078D" w:rsidRPr="004D7AF3" w14:paraId="1A46A3F9" w14:textId="77777777" w:rsidTr="008A1249">
        <w:trPr>
          <w:tblCellSpacing w:w="0" w:type="dxa"/>
        </w:trPr>
        <w:tc>
          <w:tcPr>
            <w:tcW w:w="978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AB2257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 </w:t>
            </w:r>
          </w:p>
          <w:p w14:paraId="1B5130B6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b/>
                <w:bCs/>
                <w:kern w:val="0"/>
                <w:lang w:eastAsia="bg-BG" w:bidi="ar-SA"/>
              </w:rPr>
              <w:t xml:space="preserve">  III. Изграждане на култура за защитата при бедствия на всички нива на управление в обществото и сред населението чрез провеждане на обучения и по-голяма публичност.</w:t>
            </w:r>
          </w:p>
          <w:p w14:paraId="14C66613" w14:textId="77777777" w:rsidR="00C7078D" w:rsidRPr="00BA24CF" w:rsidRDefault="00C7078D" w:rsidP="00BA24CF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 w:cs="Times New Roman"/>
                <w:kern w:val="0"/>
                <w:lang w:val="en-US" w:eastAsia="bg-BG" w:bidi="ar-SA"/>
              </w:rPr>
            </w:pPr>
          </w:p>
        </w:tc>
      </w:tr>
      <w:tr w:rsidR="00C7078D" w:rsidRPr="004D7AF3" w14:paraId="0ACD7351" w14:textId="77777777" w:rsidTr="00706FC2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0D3C5C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1.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D1520A" w14:textId="77777777" w:rsidR="00C7078D" w:rsidRPr="004D7AF3" w:rsidRDefault="00C7078D" w:rsidP="004D7AF3">
            <w:pPr>
              <w:widowControl/>
              <w:suppressAutoHyphens w:val="0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 xml:space="preserve"> Оказване на методически помощ при организиране на обученията в детските и учебни заведения за действия и защита при бедствия. </w:t>
            </w:r>
          </w:p>
          <w:p w14:paraId="72452172" w14:textId="77777777" w:rsidR="00C7078D" w:rsidRPr="004D7AF3" w:rsidRDefault="00C7078D" w:rsidP="004D7AF3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color w:val="000000"/>
                <w:kern w:val="0"/>
                <w:lang w:eastAsia="bg-BG" w:bidi="ar-SA"/>
              </w:rPr>
              <w:t xml:space="preserve">Провеждане на тренировки по евакуация. </w:t>
            </w:r>
          </w:p>
          <w:p w14:paraId="61210E1E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 w:cs="Times New Roman"/>
                <w:kern w:val="0"/>
                <w:lang w:eastAsia="bg-BG" w:bidi="ar-SA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2790E8" w14:textId="26C94E65" w:rsidR="00C7078D" w:rsidRPr="004D7AF3" w:rsidRDefault="00E3322B" w:rsidP="004D7AF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>
              <w:rPr>
                <w:rFonts w:eastAsia="Times New Roman" w:cs="Times New Roman"/>
                <w:kern w:val="0"/>
                <w:lang w:eastAsia="bg-BG" w:bidi="ar-SA"/>
              </w:rPr>
              <w:t>Гл. спец.</w:t>
            </w:r>
            <w:r w:rsidR="00630305">
              <w:rPr>
                <w:rFonts w:eastAsia="Times New Roman" w:cs="Times New Roman"/>
                <w:kern w:val="0"/>
                <w:lang w:eastAsia="bg-BG" w:bidi="ar-SA"/>
              </w:rPr>
              <w:t xml:space="preserve"> </w:t>
            </w:r>
            <w:r w:rsidR="00C7078D" w:rsidRPr="004D7AF3">
              <w:rPr>
                <w:rFonts w:eastAsia="Times New Roman" w:cs="Times New Roman"/>
                <w:kern w:val="0"/>
                <w:lang w:eastAsia="bg-BG" w:bidi="ar-SA"/>
              </w:rPr>
              <w:t>”ОМП”,</w:t>
            </w:r>
          </w:p>
          <w:p w14:paraId="24EEDF5D" w14:textId="77777777" w:rsidR="00C7078D" w:rsidRPr="004D7AF3" w:rsidRDefault="00C7078D" w:rsidP="004D7AF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Директори на учебни, детски, социални заведения,</w:t>
            </w:r>
          </w:p>
          <w:p w14:paraId="7AFBA668" w14:textId="77777777" w:rsidR="00C7078D" w:rsidRPr="004D7AF3" w:rsidRDefault="00C7078D" w:rsidP="004D7AF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 xml:space="preserve">Представители от РСПБЗН, БЧК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2BE9C1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 Ежегодно</w:t>
            </w:r>
          </w:p>
          <w:p w14:paraId="66B36242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 </w:t>
            </w:r>
          </w:p>
        </w:tc>
      </w:tr>
      <w:tr w:rsidR="00C7078D" w:rsidRPr="004D7AF3" w14:paraId="2F8EE458" w14:textId="77777777" w:rsidTr="00706FC2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CDAF24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 2.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C49AD9" w14:textId="77777777" w:rsidR="00C7078D" w:rsidRPr="004D7AF3" w:rsidRDefault="00C7078D" w:rsidP="004D7AF3">
            <w:pPr>
              <w:widowControl/>
              <w:suppressAutoHyphens w:val="0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 xml:space="preserve"> Подготовка за защита при бедствия на ръководния състав и служителите от общинска администрация. </w:t>
            </w:r>
          </w:p>
          <w:p w14:paraId="60753519" w14:textId="77777777" w:rsidR="00C7078D" w:rsidRPr="004D7AF3" w:rsidRDefault="00C7078D" w:rsidP="004D7AF3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color w:val="000000"/>
                <w:kern w:val="0"/>
                <w:lang w:eastAsia="bg-BG" w:bidi="ar-SA"/>
              </w:rPr>
              <w:t xml:space="preserve">Провеждане на тренировки по евакуация.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82D7C0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Кмет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9BA828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Ежегодно</w:t>
            </w:r>
          </w:p>
        </w:tc>
      </w:tr>
      <w:tr w:rsidR="00C7078D" w:rsidRPr="004D7AF3" w14:paraId="48A79312" w14:textId="77777777" w:rsidTr="00706FC2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DAC755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 3.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1DC6AB" w14:textId="77777777" w:rsidR="00C7078D" w:rsidRPr="004D7AF3" w:rsidRDefault="00C7078D" w:rsidP="004D7AF3">
            <w:pPr>
              <w:widowControl/>
              <w:suppressAutoHyphens w:val="0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 xml:space="preserve"> Повишаване нивото на качество, компетентността и културата за управление при бедствия чрез обучения на членовете от Общинския съвет за сигурност и Общински Щаб за изпълнение на Плана за защита при бедствия.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5B7033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</w:p>
          <w:p w14:paraId="72EC4BCF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Кмет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254AFE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 </w:t>
            </w:r>
          </w:p>
          <w:p w14:paraId="27BAE9C9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Ежегодно</w:t>
            </w:r>
          </w:p>
        </w:tc>
      </w:tr>
      <w:tr w:rsidR="00C7078D" w:rsidRPr="004D7AF3" w14:paraId="70B68E2B" w14:textId="77777777" w:rsidTr="005E561A">
        <w:trPr>
          <w:tblCellSpacing w:w="0" w:type="dxa"/>
        </w:trPr>
        <w:tc>
          <w:tcPr>
            <w:tcW w:w="978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C1E537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 </w:t>
            </w:r>
          </w:p>
          <w:p w14:paraId="2C835A5B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 w:cs="Times New Roman"/>
                <w:b/>
                <w:bCs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b/>
                <w:bCs/>
                <w:kern w:val="0"/>
                <w:lang w:eastAsia="bg-BG" w:bidi="ar-SA"/>
              </w:rPr>
              <w:t xml:space="preserve">  IV. </w:t>
            </w:r>
            <w:r w:rsidRPr="004D7AF3">
              <w:rPr>
                <w:rFonts w:eastAsia="Times New Roman" w:cs="Times New Roman"/>
                <w:b/>
                <w:bCs/>
                <w:iCs/>
                <w:kern w:val="0"/>
                <w:lang w:eastAsia="bg-BG" w:bidi="ar-SA"/>
              </w:rPr>
              <w:t xml:space="preserve">Планиране и реализиране на мерки за намаляване и управление на рисковите фактори и повишаване на готовността за реагиране и възстановяването при бедствия </w:t>
            </w:r>
          </w:p>
          <w:p w14:paraId="462E13B3" w14:textId="77777777" w:rsidR="00C7078D" w:rsidRPr="004D7AF3" w:rsidRDefault="00C7078D" w:rsidP="00F26C03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 </w:t>
            </w:r>
          </w:p>
        </w:tc>
      </w:tr>
      <w:tr w:rsidR="00C7078D" w:rsidRPr="004D7AF3" w14:paraId="321AA51F" w14:textId="77777777" w:rsidTr="00706FC2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790727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 1.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141CA4" w14:textId="77777777" w:rsidR="00C7078D" w:rsidRPr="004D7AF3" w:rsidRDefault="00C7078D" w:rsidP="004D7AF3">
            <w:pPr>
              <w:widowControl/>
              <w:suppressAutoHyphens w:val="0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 xml:space="preserve"> Изграждане, рехабилитация и поддръжка на </w:t>
            </w: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lastRenderedPageBreak/>
              <w:t xml:space="preserve">съоръжения за защита от вредното въздействие на водите и намаляване риска от наводнения.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9B7F44" w14:textId="08608E64" w:rsidR="00C7078D" w:rsidRPr="004D7AF3" w:rsidRDefault="00C01895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>
              <w:rPr>
                <w:rFonts w:eastAsia="Times New Roman" w:cs="Times New Roman"/>
                <w:kern w:val="0"/>
                <w:lang w:eastAsia="bg-BG" w:bidi="ar-SA"/>
              </w:rPr>
              <w:lastRenderedPageBreak/>
              <w:t xml:space="preserve">Началник отдел </w:t>
            </w:r>
            <w:r>
              <w:rPr>
                <w:rFonts w:eastAsia="Times New Roman" w:cs="Times New Roman"/>
                <w:kern w:val="0"/>
                <w:lang w:eastAsia="bg-BG" w:bidi="ar-SA"/>
              </w:rPr>
              <w:lastRenderedPageBreak/>
              <w:t>„хуманитарни дейности , общинска собственост и екология“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6E3CAE" w14:textId="1EDCC824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lastRenderedPageBreak/>
              <w:t>20</w:t>
            </w:r>
            <w:r w:rsidR="00C01895">
              <w:rPr>
                <w:rFonts w:eastAsia="Times New Roman" w:cs="Times New Roman"/>
                <w:kern w:val="0"/>
                <w:lang w:eastAsia="bg-BG" w:bidi="ar-SA"/>
              </w:rPr>
              <w:t>25</w:t>
            </w: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-202</w:t>
            </w:r>
            <w:r w:rsidR="00C01895">
              <w:rPr>
                <w:rFonts w:eastAsia="Times New Roman" w:cs="Times New Roman"/>
                <w:kern w:val="0"/>
                <w:lang w:eastAsia="bg-BG" w:bidi="ar-SA"/>
              </w:rPr>
              <w:t>9</w:t>
            </w: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г.</w:t>
            </w:r>
          </w:p>
        </w:tc>
      </w:tr>
      <w:tr w:rsidR="00C7078D" w:rsidRPr="004D7AF3" w14:paraId="62FB016D" w14:textId="77777777" w:rsidTr="00706FC2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3D5BCC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 2.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F76A2B" w14:textId="77777777" w:rsidR="00C7078D" w:rsidRPr="004D7AF3" w:rsidRDefault="00C7078D" w:rsidP="004D7AF3">
            <w:pPr>
              <w:widowControl/>
              <w:suppressAutoHyphens w:val="0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 xml:space="preserve"> Изготвяне на годишни доклади за състоянието на защитата при бедствия на територията на Община </w:t>
            </w:r>
            <w:r w:rsidR="00E3322B">
              <w:rPr>
                <w:rFonts w:eastAsia="Times New Roman" w:cs="Times New Roman"/>
                <w:kern w:val="0"/>
                <w:lang w:eastAsia="bg-BG" w:bidi="ar-SA"/>
              </w:rPr>
              <w:t>Гурково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B0AAEB" w14:textId="74F80B11" w:rsidR="00C7078D" w:rsidRPr="004D7AF3" w:rsidRDefault="00C7078D" w:rsidP="004D7AF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 Об</w:t>
            </w:r>
            <w:r w:rsidR="00C01895">
              <w:rPr>
                <w:rFonts w:eastAsia="Times New Roman" w:cs="Times New Roman"/>
                <w:kern w:val="0"/>
                <w:lang w:eastAsia="bg-BG" w:bidi="ar-SA"/>
              </w:rPr>
              <w:t xml:space="preserve">щ. </w:t>
            </w: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СНРБ</w:t>
            </w:r>
          </w:p>
          <w:p w14:paraId="4599D529" w14:textId="77777777" w:rsidR="00C7078D" w:rsidRPr="004D7AF3" w:rsidRDefault="00C7078D" w:rsidP="00FB53DA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 w:cs="Times New Roman"/>
                <w:kern w:val="0"/>
                <w:lang w:eastAsia="bg-BG" w:bidi="ar-SA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934CED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 Ежегодно</w:t>
            </w:r>
          </w:p>
        </w:tc>
      </w:tr>
      <w:tr w:rsidR="00C7078D" w:rsidRPr="004D7AF3" w14:paraId="6853BAD6" w14:textId="77777777" w:rsidTr="00706FC2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72B0ED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 3.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FA5761" w14:textId="77777777" w:rsidR="00C7078D" w:rsidRPr="006B19D6" w:rsidRDefault="00C7078D" w:rsidP="004D7AF3">
            <w:pPr>
              <w:widowControl/>
              <w:suppressAutoHyphens w:val="0"/>
              <w:rPr>
                <w:rFonts w:eastAsia="Times New Roman" w:cs="Times New Roman"/>
                <w:kern w:val="0"/>
                <w:lang w:eastAsia="bg-BG" w:bidi="ar-SA"/>
              </w:rPr>
            </w:pPr>
            <w:r>
              <w:rPr>
                <w:rFonts w:eastAsia="Times New Roman" w:cs="Times New Roman"/>
                <w:kern w:val="0"/>
                <w:lang w:eastAsia="bg-BG" w:bidi="ar-SA"/>
              </w:rPr>
              <w:t> Попълване  състава на самостоятелното действащо</w:t>
            </w:r>
            <w:r w:rsidR="00E3322B">
              <w:rPr>
                <w:rFonts w:eastAsia="Times New Roman" w:cs="Times New Roman"/>
                <w:kern w:val="0"/>
                <w:lang w:eastAsia="bg-BG" w:bidi="ar-SA"/>
              </w:rPr>
              <w:t xml:space="preserve"> доброволно формирование Гурково </w:t>
            </w:r>
            <w:r>
              <w:rPr>
                <w:rFonts w:eastAsia="Times New Roman" w:cs="Times New Roman"/>
                <w:kern w:val="0"/>
                <w:lang w:eastAsia="bg-BG" w:bidi="ar-SA"/>
              </w:rPr>
              <w:t xml:space="preserve"> като елемент от Единната спасителна система и осигуряване  на сграден фон, оборудване и  екипировка за ефективното му  формирование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F6F190" w14:textId="1614C11F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Кмет</w:t>
            </w:r>
            <w:r w:rsidR="00C01895">
              <w:rPr>
                <w:rFonts w:eastAsia="Times New Roman" w:cs="Times New Roman"/>
                <w:kern w:val="0"/>
                <w:lang w:eastAsia="bg-BG" w:bidi="ar-SA"/>
              </w:rPr>
              <w:t xml:space="preserve">, зам. кмет  и гл. специалист „ОМП“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9E0C89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Ежегодно</w:t>
            </w:r>
          </w:p>
        </w:tc>
      </w:tr>
      <w:tr w:rsidR="00C7078D" w:rsidRPr="004D7AF3" w14:paraId="310DE10D" w14:textId="77777777" w:rsidTr="00706FC2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338020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>
              <w:rPr>
                <w:rFonts w:eastAsia="Times New Roman" w:cs="Times New Roman"/>
                <w:kern w:val="0"/>
                <w:lang w:eastAsia="bg-BG" w:bidi="ar-SA"/>
              </w:rPr>
              <w:t>4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C74A68" w14:textId="77777777" w:rsidR="00C7078D" w:rsidRDefault="00C7078D" w:rsidP="004D7AF3">
            <w:pPr>
              <w:widowControl/>
              <w:suppressAutoHyphens w:val="0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Провеждане със служителите от общинска администрация на тренировки за поведение, действия и защита при бедствия.</w:t>
            </w:r>
          </w:p>
          <w:p w14:paraId="697E3824" w14:textId="77777777" w:rsidR="00C7078D" w:rsidRPr="004D7AF3" w:rsidRDefault="00C7078D" w:rsidP="004D7AF3">
            <w:pPr>
              <w:widowControl/>
              <w:suppressAutoHyphens w:val="0"/>
              <w:rPr>
                <w:rFonts w:eastAsia="Times New Roman" w:cs="Times New Roman"/>
                <w:kern w:val="0"/>
                <w:lang w:eastAsia="bg-BG" w:bidi="ar-SA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3CBE68" w14:textId="2DD87BD3" w:rsidR="00C7078D" w:rsidRPr="004D7AF3" w:rsidRDefault="00C7078D" w:rsidP="000F66B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Кмет,</w:t>
            </w:r>
            <w:r w:rsidR="00E3322B">
              <w:rPr>
                <w:rFonts w:eastAsia="Times New Roman" w:cs="Times New Roman"/>
                <w:kern w:val="0"/>
                <w:lang w:eastAsia="bg-BG" w:bidi="ar-SA"/>
              </w:rPr>
              <w:t xml:space="preserve"> Кметове на кметства,  гл. спец.</w:t>
            </w: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 xml:space="preserve"> </w:t>
            </w:r>
            <w:r w:rsidR="00695C5E">
              <w:rPr>
                <w:rFonts w:eastAsia="Times New Roman" w:cs="Times New Roman"/>
                <w:kern w:val="0"/>
                <w:lang w:eastAsia="bg-BG" w:bidi="ar-SA"/>
              </w:rPr>
              <w:t>„</w:t>
            </w: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>ОМП</w:t>
            </w:r>
            <w:r w:rsidR="00E3322B">
              <w:rPr>
                <w:rFonts w:eastAsia="Times New Roman" w:cs="Times New Roman"/>
                <w:kern w:val="0"/>
                <w:lang w:eastAsia="bg-BG" w:bidi="ar-SA"/>
              </w:rPr>
              <w:t>”</w:t>
            </w:r>
            <w:r w:rsidRPr="004D7AF3">
              <w:rPr>
                <w:rFonts w:eastAsia="Times New Roman" w:cs="Times New Roman"/>
                <w:kern w:val="0"/>
                <w:lang w:eastAsia="bg-BG" w:bidi="ar-SA"/>
              </w:rPr>
              <w:t xml:space="preserve"> </w:t>
            </w:r>
          </w:p>
          <w:p w14:paraId="776162E3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1B86C3" w14:textId="77777777" w:rsidR="00C7078D" w:rsidRPr="004D7AF3" w:rsidRDefault="00C7078D" w:rsidP="004D7AF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:lang w:eastAsia="bg-BG" w:bidi="ar-SA"/>
              </w:rPr>
            </w:pPr>
          </w:p>
        </w:tc>
      </w:tr>
    </w:tbl>
    <w:p w14:paraId="7C7F6D16" w14:textId="77777777" w:rsidR="0045751A" w:rsidRDefault="0045751A" w:rsidP="0045751A">
      <w:pPr>
        <w:widowControl/>
        <w:suppressAutoHyphens w:val="0"/>
        <w:autoSpaceDE w:val="0"/>
        <w:autoSpaceDN w:val="0"/>
        <w:adjustRightInd w:val="0"/>
        <w:ind w:right="425"/>
        <w:jc w:val="both"/>
        <w:rPr>
          <w:rFonts w:eastAsia="Times New Roman" w:cs="Times New Roman"/>
          <w:iCs/>
          <w:color w:val="000000"/>
          <w:kern w:val="0"/>
          <w:lang w:eastAsia="bg-BG" w:bidi="ar-SA"/>
        </w:rPr>
      </w:pPr>
    </w:p>
    <w:p w14:paraId="3F88DC21" w14:textId="77777777" w:rsidR="006B37E8" w:rsidRDefault="006B37E8" w:rsidP="0045751A">
      <w:pPr>
        <w:widowControl/>
        <w:suppressAutoHyphens w:val="0"/>
        <w:autoSpaceDE w:val="0"/>
        <w:autoSpaceDN w:val="0"/>
        <w:adjustRightInd w:val="0"/>
        <w:ind w:right="425"/>
        <w:jc w:val="both"/>
        <w:rPr>
          <w:rFonts w:eastAsia="Times New Roman" w:cs="Times New Roman"/>
          <w:iCs/>
          <w:color w:val="000000"/>
          <w:kern w:val="0"/>
          <w:lang w:eastAsia="bg-BG" w:bidi="ar-SA"/>
        </w:rPr>
      </w:pPr>
    </w:p>
    <w:p w14:paraId="0071B0A3" w14:textId="77777777" w:rsidR="006B37E8" w:rsidRDefault="006B37E8" w:rsidP="0045751A">
      <w:pPr>
        <w:widowControl/>
        <w:suppressAutoHyphens w:val="0"/>
        <w:autoSpaceDE w:val="0"/>
        <w:autoSpaceDN w:val="0"/>
        <w:adjustRightInd w:val="0"/>
        <w:ind w:right="425"/>
        <w:jc w:val="both"/>
        <w:rPr>
          <w:rFonts w:eastAsia="Times New Roman" w:cs="Times New Roman"/>
          <w:iCs/>
          <w:color w:val="000000"/>
          <w:kern w:val="0"/>
          <w:lang w:eastAsia="bg-BG" w:bidi="ar-SA"/>
        </w:rPr>
      </w:pPr>
    </w:p>
    <w:p w14:paraId="24921E1B" w14:textId="77777777" w:rsidR="006B37E8" w:rsidRDefault="006B37E8" w:rsidP="0045751A">
      <w:pPr>
        <w:widowControl/>
        <w:suppressAutoHyphens w:val="0"/>
        <w:autoSpaceDE w:val="0"/>
        <w:autoSpaceDN w:val="0"/>
        <w:adjustRightInd w:val="0"/>
        <w:ind w:right="425"/>
        <w:jc w:val="both"/>
        <w:rPr>
          <w:rFonts w:eastAsia="Times New Roman" w:cs="Times New Roman"/>
          <w:iCs/>
          <w:color w:val="000000"/>
          <w:kern w:val="0"/>
          <w:lang w:eastAsia="bg-BG" w:bidi="ar-SA"/>
        </w:rPr>
      </w:pPr>
    </w:p>
    <w:p w14:paraId="1499B0D4" w14:textId="77777777" w:rsidR="006B37E8" w:rsidRDefault="006B37E8" w:rsidP="0045751A">
      <w:pPr>
        <w:widowControl/>
        <w:suppressAutoHyphens w:val="0"/>
        <w:autoSpaceDE w:val="0"/>
        <w:autoSpaceDN w:val="0"/>
        <w:adjustRightInd w:val="0"/>
        <w:ind w:right="425"/>
        <w:jc w:val="both"/>
        <w:rPr>
          <w:rFonts w:eastAsia="Times New Roman" w:cs="Times New Roman"/>
          <w:iCs/>
          <w:color w:val="000000"/>
          <w:kern w:val="0"/>
          <w:lang w:eastAsia="bg-BG" w:bidi="ar-SA"/>
        </w:rPr>
      </w:pPr>
    </w:p>
    <w:p w14:paraId="67216AC6" w14:textId="77777777" w:rsidR="0045751A" w:rsidRDefault="0045751A" w:rsidP="0045751A">
      <w:pPr>
        <w:widowControl/>
        <w:suppressAutoHyphens w:val="0"/>
        <w:autoSpaceDE w:val="0"/>
        <w:autoSpaceDN w:val="0"/>
        <w:adjustRightInd w:val="0"/>
        <w:ind w:right="425"/>
        <w:jc w:val="both"/>
        <w:rPr>
          <w:rFonts w:eastAsia="Times New Roman" w:cs="Times New Roman"/>
          <w:iCs/>
          <w:color w:val="000000"/>
          <w:kern w:val="0"/>
          <w:lang w:eastAsia="bg-BG" w:bidi="ar-SA"/>
        </w:rPr>
      </w:pPr>
    </w:p>
    <w:p w14:paraId="080A2781" w14:textId="0A22D421" w:rsidR="004D7AF3" w:rsidRDefault="0045751A" w:rsidP="0045751A">
      <w:pPr>
        <w:widowControl/>
        <w:suppressAutoHyphens w:val="0"/>
        <w:autoSpaceDE w:val="0"/>
        <w:autoSpaceDN w:val="0"/>
        <w:adjustRightInd w:val="0"/>
        <w:ind w:right="425"/>
        <w:jc w:val="both"/>
        <w:rPr>
          <w:rFonts w:eastAsia="Times New Roman" w:cs="Times New Roman"/>
          <w:iCs/>
          <w:color w:val="000000"/>
          <w:kern w:val="0"/>
          <w:lang w:eastAsia="bg-BG" w:bidi="ar-SA"/>
        </w:rPr>
      </w:pPr>
      <w:r>
        <w:rPr>
          <w:rFonts w:eastAsia="Times New Roman" w:cs="Times New Roman"/>
          <w:iCs/>
          <w:color w:val="000000"/>
          <w:kern w:val="0"/>
          <w:lang w:eastAsia="bg-BG" w:bidi="ar-SA"/>
        </w:rPr>
        <w:t xml:space="preserve">         Изготвил:</w:t>
      </w:r>
    </w:p>
    <w:p w14:paraId="7530A9E9" w14:textId="77777777" w:rsidR="00695C5E" w:rsidRPr="0045751A" w:rsidRDefault="00695C5E" w:rsidP="0045751A">
      <w:pPr>
        <w:widowControl/>
        <w:suppressAutoHyphens w:val="0"/>
        <w:autoSpaceDE w:val="0"/>
        <w:autoSpaceDN w:val="0"/>
        <w:adjustRightInd w:val="0"/>
        <w:ind w:right="425"/>
        <w:jc w:val="both"/>
        <w:rPr>
          <w:rFonts w:eastAsia="Times New Roman" w:cs="Times New Roman"/>
          <w:color w:val="000000"/>
          <w:kern w:val="0"/>
          <w:lang w:eastAsia="bg-BG" w:bidi="ar-SA"/>
        </w:rPr>
      </w:pPr>
    </w:p>
    <w:p w14:paraId="089A3B83" w14:textId="5B275BEF" w:rsidR="004D7AF3" w:rsidRPr="00695C5E" w:rsidRDefault="00C01895" w:rsidP="004D7AF3">
      <w:pPr>
        <w:widowControl/>
        <w:suppressAutoHyphens w:val="0"/>
        <w:ind w:left="567"/>
        <w:jc w:val="both"/>
        <w:rPr>
          <w:rFonts w:eastAsia="Times New Roman" w:cs="Times New Roman"/>
          <w:kern w:val="0"/>
          <w:lang w:eastAsia="bg-BG" w:bidi="ar-SA"/>
        </w:rPr>
      </w:pPr>
      <w:r>
        <w:rPr>
          <w:rFonts w:eastAsia="Times New Roman" w:cs="Times New Roman"/>
          <w:kern w:val="0"/>
          <w:lang w:val="ru-RU" w:eastAsia="bg-BG" w:bidi="ar-SA"/>
        </w:rPr>
        <w:t>Теньо Цанев</w:t>
      </w:r>
      <w:r w:rsidR="00E3322B">
        <w:rPr>
          <w:rFonts w:eastAsia="Times New Roman" w:cs="Times New Roman"/>
          <w:kern w:val="0"/>
          <w:lang w:val="ru-RU" w:eastAsia="bg-BG" w:bidi="ar-SA"/>
        </w:rPr>
        <w:t xml:space="preserve"> – гл. специалист ОМП</w:t>
      </w:r>
    </w:p>
    <w:p w14:paraId="1FE9B42F" w14:textId="77777777" w:rsidR="004D7AF3" w:rsidRPr="004D7AF3" w:rsidRDefault="004D7AF3" w:rsidP="004D7AF3">
      <w:pPr>
        <w:widowControl/>
        <w:suppressAutoHyphens w:val="0"/>
        <w:autoSpaceDE w:val="0"/>
        <w:autoSpaceDN w:val="0"/>
        <w:adjustRightInd w:val="0"/>
        <w:ind w:left="567" w:firstLine="993"/>
        <w:rPr>
          <w:rFonts w:eastAsia="Times New Roman" w:cs="Times New Roman"/>
          <w:color w:val="000000"/>
          <w:kern w:val="0"/>
          <w:lang w:eastAsia="bg-BG" w:bidi="ar-SA"/>
        </w:rPr>
      </w:pPr>
    </w:p>
    <w:p w14:paraId="63B22D43" w14:textId="77777777" w:rsidR="004D7AF3" w:rsidRPr="004D7AF3" w:rsidRDefault="004D7AF3" w:rsidP="004D7AF3">
      <w:pPr>
        <w:suppressAutoHyphens w:val="0"/>
        <w:autoSpaceDE w:val="0"/>
        <w:autoSpaceDN w:val="0"/>
        <w:adjustRightInd w:val="0"/>
        <w:ind w:left="567" w:right="425" w:firstLine="851"/>
        <w:jc w:val="both"/>
        <w:rPr>
          <w:rFonts w:eastAsia="Times New Roman" w:cs="Times New Roman"/>
          <w:b/>
          <w:bCs/>
          <w:color w:val="FF0000"/>
          <w:kern w:val="0"/>
          <w:lang w:eastAsia="bg-BG" w:bidi="ar-SA"/>
        </w:rPr>
      </w:pPr>
    </w:p>
    <w:p w14:paraId="457F5A67" w14:textId="77777777" w:rsidR="000F75D9" w:rsidRDefault="000F75D9" w:rsidP="00F75A3B">
      <w:pPr>
        <w:rPr>
          <w:rFonts w:ascii="Arial Narrow" w:eastAsia="Times New Roman" w:hAnsi="Arial Narrow" w:cs="Arial"/>
          <w:b/>
          <w:sz w:val="28"/>
          <w:szCs w:val="28"/>
        </w:rPr>
      </w:pPr>
    </w:p>
    <w:p w14:paraId="41BBECF2" w14:textId="77777777" w:rsidR="003F283B" w:rsidRPr="001043BC" w:rsidRDefault="003F283B" w:rsidP="00F75A3B">
      <w:pPr>
        <w:rPr>
          <w:b/>
          <w:bCs/>
          <w:sz w:val="28"/>
          <w:szCs w:val="28"/>
        </w:rPr>
      </w:pPr>
    </w:p>
    <w:p w14:paraId="617DDD59" w14:textId="77777777" w:rsidR="000F75D9" w:rsidRPr="001043BC" w:rsidRDefault="000F75D9" w:rsidP="00F75A3B">
      <w:pPr>
        <w:rPr>
          <w:b/>
          <w:bCs/>
          <w:sz w:val="28"/>
          <w:szCs w:val="28"/>
        </w:rPr>
      </w:pPr>
    </w:p>
    <w:p w14:paraId="34A18C94" w14:textId="77777777" w:rsidR="001043BC" w:rsidRDefault="001043BC" w:rsidP="00F75A3B">
      <w:pPr>
        <w:rPr>
          <w:b/>
          <w:bCs/>
          <w:sz w:val="28"/>
          <w:szCs w:val="28"/>
        </w:rPr>
      </w:pPr>
    </w:p>
    <w:p w14:paraId="349ADD29" w14:textId="77777777" w:rsidR="007426B1" w:rsidRPr="001043BC" w:rsidRDefault="007426B1" w:rsidP="00F75A3B">
      <w:pPr>
        <w:rPr>
          <w:b/>
          <w:bCs/>
          <w:sz w:val="28"/>
          <w:szCs w:val="28"/>
        </w:rPr>
      </w:pPr>
    </w:p>
    <w:sectPr w:rsidR="007426B1" w:rsidRPr="001043BC" w:rsidSect="00F9065A">
      <w:pgSz w:w="11906" w:h="16838"/>
      <w:pgMar w:top="568" w:right="1133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2C475" w14:textId="77777777" w:rsidR="00ED33A8" w:rsidRDefault="00ED33A8" w:rsidP="00F75A3B">
      <w:r>
        <w:separator/>
      </w:r>
    </w:p>
  </w:endnote>
  <w:endnote w:type="continuationSeparator" w:id="0">
    <w:p w14:paraId="1FAB9C9D" w14:textId="77777777" w:rsidR="00ED33A8" w:rsidRDefault="00ED33A8" w:rsidP="00F75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686A9" w14:textId="77777777" w:rsidR="00ED33A8" w:rsidRDefault="00ED33A8" w:rsidP="00F75A3B">
      <w:r>
        <w:separator/>
      </w:r>
    </w:p>
  </w:footnote>
  <w:footnote w:type="continuationSeparator" w:id="0">
    <w:p w14:paraId="4002808F" w14:textId="77777777" w:rsidR="00ED33A8" w:rsidRDefault="00ED33A8" w:rsidP="00F75A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75F0D"/>
    <w:multiLevelType w:val="hybridMultilevel"/>
    <w:tmpl w:val="E65273DC"/>
    <w:lvl w:ilvl="0" w:tplc="E07A6B10">
      <w:numFmt w:val="bullet"/>
      <w:lvlText w:val="-"/>
      <w:lvlJc w:val="left"/>
      <w:pPr>
        <w:ind w:left="1234" w:hanging="360"/>
      </w:pPr>
      <w:rPr>
        <w:rFonts w:ascii="Times New Roman" w:eastAsia="SimSu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5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7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9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1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3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5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7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94" w:hanging="360"/>
      </w:pPr>
      <w:rPr>
        <w:rFonts w:ascii="Wingdings" w:hAnsi="Wingdings" w:hint="default"/>
      </w:rPr>
    </w:lvl>
  </w:abstractNum>
  <w:abstractNum w:abstractNumId="1" w15:restartNumberingAfterBreak="0">
    <w:nsid w:val="44727BBC"/>
    <w:multiLevelType w:val="hybridMultilevel"/>
    <w:tmpl w:val="06F680C8"/>
    <w:lvl w:ilvl="0" w:tplc="175479B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ED5D17"/>
    <w:multiLevelType w:val="hybridMultilevel"/>
    <w:tmpl w:val="07A47FB4"/>
    <w:lvl w:ilvl="0" w:tplc="CE50545E">
      <w:start w:val="1"/>
      <w:numFmt w:val="decimal"/>
      <w:lvlText w:val="%1."/>
      <w:lvlJc w:val="left"/>
      <w:pPr>
        <w:ind w:left="2149" w:hanging="12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54" w:hanging="360"/>
      </w:pPr>
    </w:lvl>
    <w:lvl w:ilvl="2" w:tplc="0402001B" w:tentative="1">
      <w:start w:val="1"/>
      <w:numFmt w:val="lowerRoman"/>
      <w:lvlText w:val="%3."/>
      <w:lvlJc w:val="right"/>
      <w:pPr>
        <w:ind w:left="2674" w:hanging="180"/>
      </w:pPr>
    </w:lvl>
    <w:lvl w:ilvl="3" w:tplc="0402000F" w:tentative="1">
      <w:start w:val="1"/>
      <w:numFmt w:val="decimal"/>
      <w:lvlText w:val="%4."/>
      <w:lvlJc w:val="left"/>
      <w:pPr>
        <w:ind w:left="3394" w:hanging="360"/>
      </w:pPr>
    </w:lvl>
    <w:lvl w:ilvl="4" w:tplc="04020019" w:tentative="1">
      <w:start w:val="1"/>
      <w:numFmt w:val="lowerLetter"/>
      <w:lvlText w:val="%5."/>
      <w:lvlJc w:val="left"/>
      <w:pPr>
        <w:ind w:left="4114" w:hanging="360"/>
      </w:pPr>
    </w:lvl>
    <w:lvl w:ilvl="5" w:tplc="0402001B" w:tentative="1">
      <w:start w:val="1"/>
      <w:numFmt w:val="lowerRoman"/>
      <w:lvlText w:val="%6."/>
      <w:lvlJc w:val="right"/>
      <w:pPr>
        <w:ind w:left="4834" w:hanging="180"/>
      </w:pPr>
    </w:lvl>
    <w:lvl w:ilvl="6" w:tplc="0402000F" w:tentative="1">
      <w:start w:val="1"/>
      <w:numFmt w:val="decimal"/>
      <w:lvlText w:val="%7."/>
      <w:lvlJc w:val="left"/>
      <w:pPr>
        <w:ind w:left="5554" w:hanging="360"/>
      </w:pPr>
    </w:lvl>
    <w:lvl w:ilvl="7" w:tplc="04020019" w:tentative="1">
      <w:start w:val="1"/>
      <w:numFmt w:val="lowerLetter"/>
      <w:lvlText w:val="%8."/>
      <w:lvlJc w:val="left"/>
      <w:pPr>
        <w:ind w:left="6274" w:hanging="360"/>
      </w:pPr>
    </w:lvl>
    <w:lvl w:ilvl="8" w:tplc="0402001B" w:tentative="1">
      <w:start w:val="1"/>
      <w:numFmt w:val="lowerRoman"/>
      <w:lvlText w:val="%9."/>
      <w:lvlJc w:val="right"/>
      <w:pPr>
        <w:ind w:left="6994" w:hanging="180"/>
      </w:pPr>
    </w:lvl>
  </w:abstractNum>
  <w:abstractNum w:abstractNumId="3" w15:restartNumberingAfterBreak="0">
    <w:nsid w:val="7BFA0811"/>
    <w:multiLevelType w:val="hybridMultilevel"/>
    <w:tmpl w:val="6474206A"/>
    <w:lvl w:ilvl="0" w:tplc="8564E6F2">
      <w:numFmt w:val="bullet"/>
      <w:lvlText w:val="-"/>
      <w:lvlJc w:val="left"/>
      <w:pPr>
        <w:ind w:left="1234" w:hanging="360"/>
      </w:pPr>
      <w:rPr>
        <w:rFonts w:ascii="Times New Roman" w:eastAsia="SimSu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5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7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9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1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3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5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7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12A5"/>
    <w:rsid w:val="000258C2"/>
    <w:rsid w:val="000322E2"/>
    <w:rsid w:val="0005355A"/>
    <w:rsid w:val="000749F1"/>
    <w:rsid w:val="000A4AEB"/>
    <w:rsid w:val="000A73C0"/>
    <w:rsid w:val="000B4F97"/>
    <w:rsid w:val="000E6654"/>
    <w:rsid w:val="000F66B3"/>
    <w:rsid w:val="000F75D9"/>
    <w:rsid w:val="001043BC"/>
    <w:rsid w:val="00104B2E"/>
    <w:rsid w:val="001323CA"/>
    <w:rsid w:val="00152926"/>
    <w:rsid w:val="0016710E"/>
    <w:rsid w:val="001912A5"/>
    <w:rsid w:val="001B48E2"/>
    <w:rsid w:val="001B5F5C"/>
    <w:rsid w:val="001D31EF"/>
    <w:rsid w:val="001E46EE"/>
    <w:rsid w:val="001E7185"/>
    <w:rsid w:val="00205666"/>
    <w:rsid w:val="002241E5"/>
    <w:rsid w:val="00227A70"/>
    <w:rsid w:val="002313E2"/>
    <w:rsid w:val="00263A41"/>
    <w:rsid w:val="00286C10"/>
    <w:rsid w:val="0029412A"/>
    <w:rsid w:val="002A7673"/>
    <w:rsid w:val="00310205"/>
    <w:rsid w:val="00331CE4"/>
    <w:rsid w:val="00345C64"/>
    <w:rsid w:val="00355D49"/>
    <w:rsid w:val="003A3EA3"/>
    <w:rsid w:val="003F1F26"/>
    <w:rsid w:val="003F283B"/>
    <w:rsid w:val="003F56A7"/>
    <w:rsid w:val="003F7876"/>
    <w:rsid w:val="00401730"/>
    <w:rsid w:val="00402795"/>
    <w:rsid w:val="0041486D"/>
    <w:rsid w:val="0041644A"/>
    <w:rsid w:val="004169AB"/>
    <w:rsid w:val="0045751A"/>
    <w:rsid w:val="00476534"/>
    <w:rsid w:val="004A4CCB"/>
    <w:rsid w:val="004B22EC"/>
    <w:rsid w:val="004D415F"/>
    <w:rsid w:val="004D778E"/>
    <w:rsid w:val="004D7AF3"/>
    <w:rsid w:val="00510D95"/>
    <w:rsid w:val="00512B4F"/>
    <w:rsid w:val="00520B04"/>
    <w:rsid w:val="0053687E"/>
    <w:rsid w:val="0055566F"/>
    <w:rsid w:val="00555E6D"/>
    <w:rsid w:val="00561A81"/>
    <w:rsid w:val="00571E21"/>
    <w:rsid w:val="005800EF"/>
    <w:rsid w:val="005B67B0"/>
    <w:rsid w:val="005E0590"/>
    <w:rsid w:val="005F7668"/>
    <w:rsid w:val="00612A82"/>
    <w:rsid w:val="00630305"/>
    <w:rsid w:val="00635C7D"/>
    <w:rsid w:val="00643CBD"/>
    <w:rsid w:val="006643FD"/>
    <w:rsid w:val="00670B50"/>
    <w:rsid w:val="00695C5E"/>
    <w:rsid w:val="006A55BB"/>
    <w:rsid w:val="006B19D6"/>
    <w:rsid w:val="006B2C3D"/>
    <w:rsid w:val="006B37E8"/>
    <w:rsid w:val="006C76CD"/>
    <w:rsid w:val="00711D35"/>
    <w:rsid w:val="007205AF"/>
    <w:rsid w:val="007426B1"/>
    <w:rsid w:val="00787249"/>
    <w:rsid w:val="007D675C"/>
    <w:rsid w:val="00811194"/>
    <w:rsid w:val="00816D6A"/>
    <w:rsid w:val="008251CA"/>
    <w:rsid w:val="0083200B"/>
    <w:rsid w:val="00843056"/>
    <w:rsid w:val="00876AD8"/>
    <w:rsid w:val="008B5873"/>
    <w:rsid w:val="008E2201"/>
    <w:rsid w:val="008E769A"/>
    <w:rsid w:val="008F4D73"/>
    <w:rsid w:val="00933A03"/>
    <w:rsid w:val="0093467D"/>
    <w:rsid w:val="00942A54"/>
    <w:rsid w:val="009458A1"/>
    <w:rsid w:val="009548A6"/>
    <w:rsid w:val="00954CCA"/>
    <w:rsid w:val="009840C3"/>
    <w:rsid w:val="009E7897"/>
    <w:rsid w:val="00A14C62"/>
    <w:rsid w:val="00A42C26"/>
    <w:rsid w:val="00A64982"/>
    <w:rsid w:val="00A9306A"/>
    <w:rsid w:val="00A977BF"/>
    <w:rsid w:val="00AE52ED"/>
    <w:rsid w:val="00AF3AE2"/>
    <w:rsid w:val="00AF698A"/>
    <w:rsid w:val="00B37133"/>
    <w:rsid w:val="00B460B2"/>
    <w:rsid w:val="00B52EF1"/>
    <w:rsid w:val="00B64A3A"/>
    <w:rsid w:val="00B6509B"/>
    <w:rsid w:val="00B65B23"/>
    <w:rsid w:val="00B87C16"/>
    <w:rsid w:val="00BA24CF"/>
    <w:rsid w:val="00BC7142"/>
    <w:rsid w:val="00BD45D4"/>
    <w:rsid w:val="00BF4872"/>
    <w:rsid w:val="00C01895"/>
    <w:rsid w:val="00C14EBA"/>
    <w:rsid w:val="00C4704A"/>
    <w:rsid w:val="00C562EB"/>
    <w:rsid w:val="00C7078D"/>
    <w:rsid w:val="00C83639"/>
    <w:rsid w:val="00C83E50"/>
    <w:rsid w:val="00CE243C"/>
    <w:rsid w:val="00CE326A"/>
    <w:rsid w:val="00CF6B1B"/>
    <w:rsid w:val="00D166FC"/>
    <w:rsid w:val="00D239A7"/>
    <w:rsid w:val="00D86450"/>
    <w:rsid w:val="00DE41BA"/>
    <w:rsid w:val="00E00AAA"/>
    <w:rsid w:val="00E051D8"/>
    <w:rsid w:val="00E06B6A"/>
    <w:rsid w:val="00E325B0"/>
    <w:rsid w:val="00E3322B"/>
    <w:rsid w:val="00E34F4D"/>
    <w:rsid w:val="00E36D51"/>
    <w:rsid w:val="00ED33A8"/>
    <w:rsid w:val="00ED53AE"/>
    <w:rsid w:val="00EE4633"/>
    <w:rsid w:val="00F26C03"/>
    <w:rsid w:val="00F31430"/>
    <w:rsid w:val="00F43583"/>
    <w:rsid w:val="00F464E5"/>
    <w:rsid w:val="00F66579"/>
    <w:rsid w:val="00F72F68"/>
    <w:rsid w:val="00F75A3B"/>
    <w:rsid w:val="00F80869"/>
    <w:rsid w:val="00F9065A"/>
    <w:rsid w:val="00FA2BDC"/>
    <w:rsid w:val="00FB3219"/>
    <w:rsid w:val="00FB53DA"/>
    <w:rsid w:val="00FC4B06"/>
    <w:rsid w:val="00FD7B9C"/>
    <w:rsid w:val="00FF0103"/>
    <w:rsid w:val="00FF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F64D39E"/>
  <w15:docId w15:val="{C01FEF93-D613-4B78-9989-63928DE96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5A3B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4D778E"/>
    <w:pPr>
      <w:keepNext/>
      <w:widowControl/>
      <w:suppressAutoHyphens w:val="0"/>
      <w:jc w:val="center"/>
      <w:outlineLvl w:val="0"/>
    </w:pPr>
    <w:rPr>
      <w:rFonts w:eastAsia="Times New Roman" w:cs="Times New Roman"/>
      <w:b/>
      <w:kern w:val="0"/>
      <w:sz w:val="48"/>
      <w:szCs w:val="20"/>
      <w:lang w:eastAsia="bg-BG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75A3B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75A3B"/>
    <w:pPr>
      <w:tabs>
        <w:tab w:val="center" w:pos="4513"/>
        <w:tab w:val="right" w:pos="9026"/>
      </w:tabs>
    </w:pPr>
    <w:rPr>
      <w:szCs w:val="21"/>
    </w:rPr>
  </w:style>
  <w:style w:type="character" w:customStyle="1" w:styleId="a5">
    <w:name w:val="Горен колонтитул Знак"/>
    <w:basedOn w:val="a0"/>
    <w:link w:val="a4"/>
    <w:uiPriority w:val="99"/>
    <w:rsid w:val="00F75A3B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a6">
    <w:name w:val="footer"/>
    <w:basedOn w:val="a"/>
    <w:link w:val="a7"/>
    <w:uiPriority w:val="99"/>
    <w:unhideWhenUsed/>
    <w:rsid w:val="00F75A3B"/>
    <w:pPr>
      <w:tabs>
        <w:tab w:val="center" w:pos="4513"/>
        <w:tab w:val="right" w:pos="9026"/>
      </w:tabs>
    </w:pPr>
    <w:rPr>
      <w:szCs w:val="21"/>
    </w:rPr>
  </w:style>
  <w:style w:type="character" w:customStyle="1" w:styleId="a7">
    <w:name w:val="Долен колонтитул Знак"/>
    <w:basedOn w:val="a0"/>
    <w:link w:val="a6"/>
    <w:uiPriority w:val="99"/>
    <w:rsid w:val="00F75A3B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customStyle="1" w:styleId="11">
    <w:name w:val="Без разредка1"/>
    <w:uiPriority w:val="1"/>
    <w:qFormat/>
    <w:rsid w:val="00F75A3B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pple-converted-space">
    <w:name w:val="apple-converted-space"/>
    <w:basedOn w:val="a0"/>
    <w:rsid w:val="003F56A7"/>
  </w:style>
  <w:style w:type="character" w:customStyle="1" w:styleId="search2">
    <w:name w:val="search2"/>
    <w:basedOn w:val="a0"/>
    <w:rsid w:val="003F56A7"/>
  </w:style>
  <w:style w:type="paragraph" w:customStyle="1" w:styleId="Default">
    <w:name w:val="Default"/>
    <w:rsid w:val="00E06B6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US"/>
    </w:rPr>
  </w:style>
  <w:style w:type="paragraph" w:styleId="a8">
    <w:name w:val="List Paragraph"/>
    <w:basedOn w:val="a"/>
    <w:uiPriority w:val="34"/>
    <w:qFormat/>
    <w:rsid w:val="000A73C0"/>
    <w:pPr>
      <w:ind w:left="720"/>
      <w:contextualSpacing/>
    </w:pPr>
    <w:rPr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4D7AF3"/>
    <w:rPr>
      <w:rFonts w:ascii="Tahoma" w:hAnsi="Tahoma"/>
      <w:sz w:val="16"/>
      <w:szCs w:val="14"/>
    </w:rPr>
  </w:style>
  <w:style w:type="character" w:customStyle="1" w:styleId="aa">
    <w:name w:val="Изнесен текст Знак"/>
    <w:basedOn w:val="a0"/>
    <w:link w:val="a9"/>
    <w:uiPriority w:val="99"/>
    <w:semiHidden/>
    <w:rsid w:val="004D7AF3"/>
    <w:rPr>
      <w:rFonts w:ascii="Tahoma" w:eastAsia="SimSun" w:hAnsi="Tahoma" w:cs="Mangal"/>
      <w:kern w:val="2"/>
      <w:sz w:val="16"/>
      <w:szCs w:val="14"/>
      <w:lang w:eastAsia="hi-IN" w:bidi="hi-IN"/>
    </w:rPr>
  </w:style>
  <w:style w:type="character" w:customStyle="1" w:styleId="10">
    <w:name w:val="Заглавие 1 Знак"/>
    <w:basedOn w:val="a0"/>
    <w:link w:val="1"/>
    <w:rsid w:val="004D778E"/>
    <w:rPr>
      <w:rFonts w:ascii="Times New Roman" w:eastAsia="Times New Roman" w:hAnsi="Times New Roman" w:cs="Times New Roman"/>
      <w:b/>
      <w:sz w:val="48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7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urkovo_obs@abv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65A2B-17E1-4533-B591-777714823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3766</Words>
  <Characters>21472</Characters>
  <Application>Microsoft Office Word</Application>
  <DocSecurity>0</DocSecurity>
  <Lines>178</Lines>
  <Paragraphs>50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vladko</dc:creator>
  <cp:lastModifiedBy>gurkovo_obs@abv.bg</cp:lastModifiedBy>
  <cp:revision>35</cp:revision>
  <cp:lastPrinted>2019-06-17T05:41:00Z</cp:lastPrinted>
  <dcterms:created xsi:type="dcterms:W3CDTF">2017-12-10T15:30:00Z</dcterms:created>
  <dcterms:modified xsi:type="dcterms:W3CDTF">2025-04-04T05:07:00Z</dcterms:modified>
</cp:coreProperties>
</file>